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AD1949">
        <w:rPr>
          <w:color w:val="000000"/>
          <w:sz w:val="28"/>
        </w:rPr>
        <w:t>4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>
        <w:rPr>
          <w:color w:val="000000"/>
          <w:sz w:val="28"/>
        </w:rPr>
        <w:t>.2022 № 3</w:t>
      </w:r>
      <w:r w:rsidR="00AD1949">
        <w:rPr>
          <w:color w:val="000000"/>
          <w:sz w:val="28"/>
        </w:rPr>
        <w:t>17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AD1949" w:rsidRDefault="00AD1949" w:rsidP="00AD19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17F2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списка муниципальных брендов,</w:t>
      </w:r>
    </w:p>
    <w:p w:rsidR="00AD1949" w:rsidRDefault="00AD1949" w:rsidP="00AD19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прошедших</w:t>
      </w:r>
      <w:proofErr w:type="gramEnd"/>
      <w:r>
        <w:rPr>
          <w:b/>
          <w:sz w:val="28"/>
          <w:szCs w:val="28"/>
        </w:rPr>
        <w:t xml:space="preserve"> отбор на областной комиссии по </w:t>
      </w:r>
    </w:p>
    <w:p w:rsidR="00AD1949" w:rsidRDefault="00AD1949" w:rsidP="00AD19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определению </w:t>
      </w:r>
      <w:proofErr w:type="gramStart"/>
      <w:r>
        <w:rPr>
          <w:b/>
          <w:sz w:val="28"/>
          <w:szCs w:val="28"/>
        </w:rPr>
        <w:t>региональных</w:t>
      </w:r>
      <w:proofErr w:type="gramEnd"/>
      <w:r>
        <w:rPr>
          <w:b/>
          <w:sz w:val="28"/>
          <w:szCs w:val="28"/>
        </w:rPr>
        <w:t xml:space="preserve">, муниципальных, </w:t>
      </w:r>
    </w:p>
    <w:p w:rsidR="00AD1949" w:rsidRPr="00F17F23" w:rsidRDefault="00AD1949" w:rsidP="00AD19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территориальных брендов Новгоро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ской области</w:t>
      </w:r>
      <w:r w:rsidRPr="00F17F23">
        <w:rPr>
          <w:b/>
          <w:sz w:val="28"/>
          <w:szCs w:val="28"/>
        </w:rPr>
        <w:t xml:space="preserve"> </w:t>
      </w:r>
    </w:p>
    <w:p w:rsidR="00AD1949" w:rsidRPr="00AD1949" w:rsidRDefault="00AD1949" w:rsidP="00AD19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949" w:rsidRPr="00AD1949" w:rsidRDefault="00AD1949" w:rsidP="00AD19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949" w:rsidRPr="00AD1949" w:rsidRDefault="00AD1949" w:rsidP="00AD194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D1949">
        <w:rPr>
          <w:sz w:val="28"/>
          <w:szCs w:val="28"/>
        </w:rPr>
        <w:t>В соответствии с пунктом 5 статьи 3 областного закона от 24.12.2018 №357-ОЗ «О региональных, муниципальных, территориальных брендах, народных художественных промыслах и ремесленной деятельности», на осн</w:t>
      </w:r>
      <w:r w:rsidRPr="00AD1949">
        <w:rPr>
          <w:sz w:val="28"/>
          <w:szCs w:val="28"/>
        </w:rPr>
        <w:t>о</w:t>
      </w:r>
      <w:r w:rsidRPr="00AD1949">
        <w:rPr>
          <w:sz w:val="28"/>
          <w:szCs w:val="28"/>
        </w:rPr>
        <w:t>вании решения областной комиссии по определению региональных, муниц</w:t>
      </w:r>
      <w:r w:rsidRPr="00AD1949">
        <w:rPr>
          <w:sz w:val="28"/>
          <w:szCs w:val="28"/>
        </w:rPr>
        <w:t>и</w:t>
      </w:r>
      <w:r w:rsidRPr="00AD1949">
        <w:rPr>
          <w:sz w:val="28"/>
          <w:szCs w:val="28"/>
        </w:rPr>
        <w:t xml:space="preserve">пальных, территориальных брендов Новгородской области </w:t>
      </w:r>
      <w:proofErr w:type="gramStart"/>
      <w:r w:rsidRPr="00AD1949">
        <w:rPr>
          <w:sz w:val="28"/>
          <w:szCs w:val="28"/>
        </w:rPr>
        <w:t>от</w:t>
      </w:r>
      <w:proofErr w:type="gramEnd"/>
      <w:r w:rsidRPr="00AD1949">
        <w:rPr>
          <w:sz w:val="28"/>
          <w:szCs w:val="28"/>
        </w:rPr>
        <w:t xml:space="preserve"> 24.12.2021, Администрация Валдайского муниципального района </w:t>
      </w:r>
      <w:r w:rsidRPr="00AD1949">
        <w:rPr>
          <w:b/>
          <w:sz w:val="28"/>
          <w:szCs w:val="28"/>
        </w:rPr>
        <w:t>ПОСТ</w:t>
      </w:r>
      <w:r w:rsidRPr="00AD1949">
        <w:rPr>
          <w:b/>
          <w:sz w:val="28"/>
          <w:szCs w:val="28"/>
        </w:rPr>
        <w:t>А</w:t>
      </w:r>
      <w:r w:rsidRPr="00AD1949">
        <w:rPr>
          <w:b/>
          <w:sz w:val="28"/>
          <w:szCs w:val="28"/>
        </w:rPr>
        <w:t>НОВЛЯЕТ:</w:t>
      </w:r>
    </w:p>
    <w:p w:rsidR="00AD1949" w:rsidRPr="00AD1949" w:rsidRDefault="00AD1949" w:rsidP="00AD19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949">
        <w:rPr>
          <w:sz w:val="28"/>
          <w:szCs w:val="28"/>
        </w:rPr>
        <w:t>1.Утвердить прилагаемый список муниципальных брендов, прошедших отбор на областной комиссии по определению региональных, муниципал</w:t>
      </w:r>
      <w:r w:rsidRPr="00AD1949">
        <w:rPr>
          <w:sz w:val="28"/>
          <w:szCs w:val="28"/>
        </w:rPr>
        <w:t>ь</w:t>
      </w:r>
      <w:r w:rsidRPr="00AD1949">
        <w:rPr>
          <w:sz w:val="28"/>
          <w:szCs w:val="28"/>
        </w:rPr>
        <w:t>ных, территориальных брендов Новгородской области, с целью включения их в Реестр региональных, муниципальных, территориальных брендов Но</w:t>
      </w:r>
      <w:r w:rsidRPr="00AD1949">
        <w:rPr>
          <w:sz w:val="28"/>
          <w:szCs w:val="28"/>
        </w:rPr>
        <w:t>в</w:t>
      </w:r>
      <w:r w:rsidRPr="00AD1949">
        <w:rPr>
          <w:sz w:val="28"/>
          <w:szCs w:val="28"/>
        </w:rPr>
        <w:t>городской области.</w:t>
      </w:r>
    </w:p>
    <w:p w:rsidR="00AD1949" w:rsidRPr="00AD1949" w:rsidRDefault="00AD1949" w:rsidP="00AD19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81"/>
      <w:bookmarkEnd w:id="0"/>
      <w:r w:rsidRPr="00AD194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AD1949">
        <w:rPr>
          <w:sz w:val="28"/>
          <w:szCs w:val="28"/>
        </w:rPr>
        <w:t>р</w:t>
      </w:r>
      <w:r w:rsidRPr="00AD1949">
        <w:rPr>
          <w:sz w:val="28"/>
          <w:szCs w:val="28"/>
        </w:rPr>
        <w:t>нет».</w:t>
      </w:r>
    </w:p>
    <w:p w:rsidR="0060730D" w:rsidRPr="00AD1949" w:rsidRDefault="0060730D" w:rsidP="00AD1949">
      <w:pPr>
        <w:ind w:firstLine="709"/>
        <w:jc w:val="both"/>
        <w:rPr>
          <w:sz w:val="28"/>
          <w:szCs w:val="28"/>
        </w:rPr>
      </w:pPr>
    </w:p>
    <w:p w:rsidR="00123956" w:rsidRPr="00AD1949" w:rsidRDefault="00123956" w:rsidP="00AD1949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D1949" w:rsidRPr="00AD1949" w:rsidRDefault="00AD1949" w:rsidP="00AD1949">
      <w:pPr>
        <w:jc w:val="both"/>
        <w:rPr>
          <w:sz w:val="28"/>
          <w:szCs w:val="28"/>
        </w:rPr>
      </w:pPr>
    </w:p>
    <w:p w:rsidR="00AD1949" w:rsidRDefault="00AD1949" w:rsidP="00AD1949">
      <w:pPr>
        <w:jc w:val="both"/>
        <w:rPr>
          <w:sz w:val="28"/>
          <w:szCs w:val="28"/>
        </w:rPr>
      </w:pPr>
    </w:p>
    <w:p w:rsidR="00AD1949" w:rsidRDefault="00AD1949" w:rsidP="00AD1949">
      <w:pPr>
        <w:jc w:val="both"/>
        <w:rPr>
          <w:sz w:val="28"/>
          <w:szCs w:val="28"/>
        </w:rPr>
      </w:pPr>
    </w:p>
    <w:p w:rsidR="00AD1949" w:rsidRDefault="00AD1949" w:rsidP="00AD1949">
      <w:pPr>
        <w:jc w:val="both"/>
        <w:rPr>
          <w:sz w:val="28"/>
          <w:szCs w:val="28"/>
        </w:rPr>
      </w:pPr>
    </w:p>
    <w:p w:rsidR="00AD1949" w:rsidRDefault="00AD1949" w:rsidP="00AD1949">
      <w:pPr>
        <w:jc w:val="both"/>
        <w:rPr>
          <w:sz w:val="28"/>
          <w:szCs w:val="28"/>
        </w:rPr>
      </w:pPr>
    </w:p>
    <w:p w:rsidR="00AD1949" w:rsidRDefault="00AD1949" w:rsidP="00AD1949">
      <w:pPr>
        <w:jc w:val="both"/>
        <w:rPr>
          <w:sz w:val="28"/>
          <w:szCs w:val="28"/>
        </w:rPr>
      </w:pPr>
    </w:p>
    <w:p w:rsidR="00AD1949" w:rsidRDefault="00AD1949" w:rsidP="00AD1949">
      <w:pPr>
        <w:jc w:val="both"/>
        <w:rPr>
          <w:sz w:val="28"/>
          <w:szCs w:val="28"/>
        </w:rPr>
      </w:pPr>
    </w:p>
    <w:p w:rsidR="00AD1949" w:rsidRDefault="00AD1949" w:rsidP="00AD1949">
      <w:pPr>
        <w:jc w:val="both"/>
        <w:rPr>
          <w:sz w:val="28"/>
          <w:szCs w:val="28"/>
        </w:rPr>
      </w:pPr>
    </w:p>
    <w:p w:rsidR="00AD1949" w:rsidRDefault="00AD1949" w:rsidP="00AD1949">
      <w:pPr>
        <w:jc w:val="both"/>
        <w:rPr>
          <w:sz w:val="28"/>
          <w:szCs w:val="28"/>
        </w:rPr>
      </w:pPr>
    </w:p>
    <w:p w:rsidR="00AD1949" w:rsidRPr="00220E3C" w:rsidRDefault="00AD1949" w:rsidP="00AD1949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AD1949" w:rsidRPr="00220E3C" w:rsidRDefault="00AD1949" w:rsidP="00AD1949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AD1949" w:rsidRDefault="00AD1949" w:rsidP="00AD1949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AD1949" w:rsidRPr="00220E3C" w:rsidRDefault="00AD1949" w:rsidP="00AD1949">
      <w:pPr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24.02.2022 № 317</w:t>
      </w:r>
    </w:p>
    <w:p w:rsidR="00AD1949" w:rsidRDefault="00AD1949" w:rsidP="00AD1949">
      <w:pPr>
        <w:jc w:val="both"/>
        <w:rPr>
          <w:sz w:val="28"/>
          <w:szCs w:val="28"/>
        </w:rPr>
      </w:pPr>
    </w:p>
    <w:p w:rsidR="00AD1949" w:rsidRPr="00637432" w:rsidRDefault="00AD1949" w:rsidP="00AD19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637432">
        <w:rPr>
          <w:b/>
          <w:sz w:val="24"/>
          <w:szCs w:val="24"/>
        </w:rPr>
        <w:t>СПИСОК</w:t>
      </w:r>
    </w:p>
    <w:p w:rsidR="00AD1949" w:rsidRDefault="00AD1949" w:rsidP="00AD19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7432">
        <w:rPr>
          <w:b/>
          <w:sz w:val="28"/>
          <w:szCs w:val="28"/>
        </w:rPr>
        <w:lastRenderedPageBreak/>
        <w:t xml:space="preserve">муниципальных брендов, прошедших отбор </w:t>
      </w:r>
      <w:proofErr w:type="gramStart"/>
      <w:r w:rsidRPr="00637432">
        <w:rPr>
          <w:b/>
          <w:sz w:val="28"/>
          <w:szCs w:val="28"/>
        </w:rPr>
        <w:t>на</w:t>
      </w:r>
      <w:proofErr w:type="gramEnd"/>
      <w:r w:rsidRPr="00637432">
        <w:rPr>
          <w:b/>
          <w:sz w:val="28"/>
          <w:szCs w:val="28"/>
        </w:rPr>
        <w:t xml:space="preserve"> областной </w:t>
      </w:r>
    </w:p>
    <w:p w:rsidR="00AD1949" w:rsidRDefault="00AD1949" w:rsidP="00AD19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7432">
        <w:rPr>
          <w:b/>
          <w:sz w:val="28"/>
          <w:szCs w:val="28"/>
        </w:rPr>
        <w:t xml:space="preserve">комиссии по определению </w:t>
      </w:r>
      <w:proofErr w:type="gramStart"/>
      <w:r w:rsidRPr="00637432">
        <w:rPr>
          <w:b/>
          <w:sz w:val="28"/>
          <w:szCs w:val="28"/>
        </w:rPr>
        <w:t>региональных</w:t>
      </w:r>
      <w:proofErr w:type="gramEnd"/>
      <w:r w:rsidRPr="00637432">
        <w:rPr>
          <w:b/>
          <w:sz w:val="28"/>
          <w:szCs w:val="28"/>
        </w:rPr>
        <w:t>, муниципальных,</w:t>
      </w:r>
    </w:p>
    <w:p w:rsidR="00AD1949" w:rsidRPr="00637432" w:rsidRDefault="00AD1949" w:rsidP="00AD19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637432">
        <w:rPr>
          <w:b/>
          <w:sz w:val="28"/>
          <w:szCs w:val="28"/>
        </w:rPr>
        <w:t>территориальных брендов Новгородской области</w:t>
      </w:r>
    </w:p>
    <w:p w:rsidR="00AD1949" w:rsidRDefault="00AD1949" w:rsidP="00AD194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8894"/>
      </w:tblGrid>
      <w:tr w:rsidR="00AD1949" w:rsidRPr="00AD1949" w:rsidTr="00AD1949">
        <w:trPr>
          <w:trHeight w:val="20"/>
        </w:trPr>
        <w:tc>
          <w:tcPr>
            <w:tcW w:w="353" w:type="pct"/>
            <w:vAlign w:val="center"/>
          </w:tcPr>
          <w:p w:rsidR="00AD1949" w:rsidRPr="00AD1949" w:rsidRDefault="00AD1949" w:rsidP="00AD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94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19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1949">
              <w:rPr>
                <w:sz w:val="24"/>
                <w:szCs w:val="24"/>
              </w:rPr>
              <w:t>/</w:t>
            </w:r>
            <w:proofErr w:type="spellStart"/>
            <w:r w:rsidRPr="00AD19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7" w:type="pct"/>
            <w:vAlign w:val="center"/>
          </w:tcPr>
          <w:p w:rsidR="00AD1949" w:rsidRPr="00AD1949" w:rsidRDefault="00AD1949" w:rsidP="00AD1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1949">
              <w:rPr>
                <w:b/>
                <w:sz w:val="24"/>
                <w:szCs w:val="24"/>
              </w:rPr>
              <w:t>Наименование бренда</w:t>
            </w:r>
          </w:p>
        </w:tc>
      </w:tr>
      <w:tr w:rsidR="00AD1949" w:rsidRPr="00AD1949" w:rsidTr="00AD1949">
        <w:trPr>
          <w:trHeight w:val="20"/>
        </w:trPr>
        <w:tc>
          <w:tcPr>
            <w:tcW w:w="353" w:type="pct"/>
            <w:vAlign w:val="center"/>
          </w:tcPr>
          <w:p w:rsidR="00AD1949" w:rsidRPr="00AD1949" w:rsidRDefault="00AD1949" w:rsidP="00AD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949">
              <w:rPr>
                <w:sz w:val="24"/>
                <w:szCs w:val="24"/>
              </w:rPr>
              <w:t>1</w:t>
            </w:r>
          </w:p>
        </w:tc>
        <w:tc>
          <w:tcPr>
            <w:tcW w:w="4647" w:type="pct"/>
            <w:vAlign w:val="center"/>
          </w:tcPr>
          <w:p w:rsidR="00AD1949" w:rsidRPr="00AD1949" w:rsidRDefault="00AD1949" w:rsidP="00AD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949">
              <w:rPr>
                <w:sz w:val="24"/>
                <w:szCs w:val="24"/>
              </w:rPr>
              <w:t>«Валдай»</w:t>
            </w:r>
          </w:p>
        </w:tc>
      </w:tr>
    </w:tbl>
    <w:p w:rsidR="00AD1949" w:rsidRPr="00AD1949" w:rsidRDefault="00AD1949" w:rsidP="00AD1949">
      <w:pPr>
        <w:jc w:val="both"/>
      </w:pPr>
    </w:p>
    <w:sectPr w:rsidR="00AD1949" w:rsidRPr="00AD1949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FC" w:rsidRDefault="002461FC">
      <w:r>
        <w:separator/>
      </w:r>
    </w:p>
  </w:endnote>
  <w:endnote w:type="continuationSeparator" w:id="0">
    <w:p w:rsidR="002461FC" w:rsidRDefault="0024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FC" w:rsidRDefault="002461FC">
      <w:r>
        <w:separator/>
      </w:r>
    </w:p>
  </w:footnote>
  <w:footnote w:type="continuationSeparator" w:id="0">
    <w:p w:rsidR="002461FC" w:rsidRDefault="00246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3865C2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461FC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5C2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C91"/>
    <w:rsid w:val="00AD1949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48FD-4613-41CE-9DBD-5DF5DCFA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2022-02-25T05:00:00Z</cp:lastPrinted>
  <dcterms:created xsi:type="dcterms:W3CDTF">2022-02-25T13:05:00Z</dcterms:created>
  <dcterms:modified xsi:type="dcterms:W3CDTF">2022-02-25T13:05:00Z</dcterms:modified>
</cp:coreProperties>
</file>