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A92D3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091E90">
        <w:rPr>
          <w:color w:val="000000"/>
          <w:sz w:val="28"/>
        </w:rPr>
        <w:t>.2022 № 3</w:t>
      </w:r>
      <w:r w:rsidR="00FD0957">
        <w:rPr>
          <w:color w:val="000000"/>
          <w:sz w:val="28"/>
        </w:rPr>
        <w:t>70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FD0957" w:rsidRDefault="00FD0957" w:rsidP="00FD0957">
      <w:pPr>
        <w:spacing w:line="240" w:lineRule="exact"/>
        <w:jc w:val="center"/>
        <w:rPr>
          <w:b/>
          <w:sz w:val="28"/>
          <w:szCs w:val="28"/>
        </w:rPr>
      </w:pPr>
      <w:r w:rsidRPr="00FD0957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публичных слушаний</w:t>
      </w:r>
    </w:p>
    <w:p w:rsidR="00FD0957" w:rsidRPr="00FD0957" w:rsidRDefault="00FD0957" w:rsidP="00FD0957">
      <w:pPr>
        <w:spacing w:line="240" w:lineRule="exact"/>
        <w:jc w:val="center"/>
        <w:rPr>
          <w:b/>
          <w:sz w:val="28"/>
          <w:szCs w:val="28"/>
        </w:rPr>
      </w:pPr>
      <w:r w:rsidRPr="00FD0957">
        <w:rPr>
          <w:b/>
          <w:sz w:val="28"/>
          <w:szCs w:val="28"/>
        </w:rPr>
        <w:t>по актуализации схем теплоснабжения</w:t>
      </w:r>
    </w:p>
    <w:p w:rsidR="00FD0957" w:rsidRDefault="00FD0957" w:rsidP="00FD0957">
      <w:pPr>
        <w:spacing w:line="240" w:lineRule="exact"/>
        <w:jc w:val="center"/>
        <w:rPr>
          <w:b/>
          <w:sz w:val="28"/>
          <w:szCs w:val="28"/>
        </w:rPr>
      </w:pPr>
      <w:r w:rsidRPr="00FD0957">
        <w:rPr>
          <w:b/>
          <w:sz w:val="28"/>
          <w:szCs w:val="28"/>
        </w:rPr>
        <w:t>Валдайского городского поселения</w:t>
      </w:r>
    </w:p>
    <w:p w:rsidR="00FD0957" w:rsidRDefault="00FD0957" w:rsidP="00FD0957">
      <w:pPr>
        <w:spacing w:line="240" w:lineRule="exact"/>
        <w:jc w:val="center"/>
        <w:rPr>
          <w:b/>
          <w:sz w:val="28"/>
          <w:szCs w:val="28"/>
        </w:rPr>
      </w:pPr>
      <w:r w:rsidRPr="00FD0957">
        <w:rPr>
          <w:b/>
          <w:sz w:val="28"/>
          <w:szCs w:val="28"/>
        </w:rPr>
        <w:t xml:space="preserve">и сельских поселений </w:t>
      </w:r>
      <w:proofErr w:type="gramStart"/>
      <w:r w:rsidRPr="00FD0957">
        <w:rPr>
          <w:b/>
          <w:sz w:val="28"/>
          <w:szCs w:val="28"/>
        </w:rPr>
        <w:t>Валдайского</w:t>
      </w:r>
      <w:proofErr w:type="gramEnd"/>
    </w:p>
    <w:p w:rsidR="00FD0957" w:rsidRPr="00FD0957" w:rsidRDefault="00FD0957" w:rsidP="00FD0957">
      <w:pPr>
        <w:spacing w:line="240" w:lineRule="exact"/>
        <w:jc w:val="center"/>
        <w:rPr>
          <w:b/>
          <w:sz w:val="28"/>
          <w:szCs w:val="28"/>
        </w:rPr>
      </w:pPr>
      <w:r w:rsidRPr="00FD0957">
        <w:rPr>
          <w:b/>
          <w:sz w:val="28"/>
          <w:szCs w:val="28"/>
        </w:rPr>
        <w:t>муниц</w:t>
      </w:r>
      <w:r w:rsidRPr="00FD0957">
        <w:rPr>
          <w:b/>
          <w:sz w:val="28"/>
          <w:szCs w:val="28"/>
        </w:rPr>
        <w:t>и</w:t>
      </w:r>
      <w:r w:rsidRPr="00FD0957">
        <w:rPr>
          <w:b/>
          <w:sz w:val="28"/>
          <w:szCs w:val="28"/>
        </w:rPr>
        <w:t>пального района на 2023 год</w:t>
      </w:r>
    </w:p>
    <w:p w:rsidR="00FD0957" w:rsidRPr="00FD0957" w:rsidRDefault="00FD0957" w:rsidP="00FD0957">
      <w:pPr>
        <w:ind w:firstLine="709"/>
        <w:jc w:val="both"/>
        <w:rPr>
          <w:sz w:val="28"/>
          <w:szCs w:val="28"/>
        </w:rPr>
      </w:pPr>
    </w:p>
    <w:p w:rsidR="00FD0957" w:rsidRPr="00FD0957" w:rsidRDefault="00FD0957" w:rsidP="00FD0957">
      <w:pPr>
        <w:ind w:firstLine="709"/>
        <w:jc w:val="both"/>
        <w:rPr>
          <w:sz w:val="28"/>
          <w:szCs w:val="28"/>
        </w:rPr>
      </w:pPr>
    </w:p>
    <w:p w:rsidR="00FD0957" w:rsidRPr="00FD0957" w:rsidRDefault="00FD0957" w:rsidP="00FD0957">
      <w:pPr>
        <w:ind w:firstLine="709"/>
        <w:jc w:val="both"/>
        <w:rPr>
          <w:b/>
          <w:sz w:val="28"/>
          <w:szCs w:val="28"/>
        </w:rPr>
      </w:pPr>
      <w:r w:rsidRPr="00FD0957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 xml:space="preserve">ом от 22 июля 2017 года № 190-ФЗ </w:t>
      </w:r>
      <w:r w:rsidRPr="00FD0957">
        <w:rPr>
          <w:sz w:val="28"/>
          <w:szCs w:val="28"/>
        </w:rPr>
        <w:t>«О теплоснабж</w:t>
      </w:r>
      <w:r w:rsidRPr="00FD0957">
        <w:rPr>
          <w:sz w:val="28"/>
          <w:szCs w:val="28"/>
        </w:rPr>
        <w:t>е</w:t>
      </w:r>
      <w:r>
        <w:rPr>
          <w:sz w:val="28"/>
          <w:szCs w:val="28"/>
        </w:rPr>
        <w:t xml:space="preserve">нии», постановлением </w:t>
      </w:r>
      <w:r w:rsidRPr="00FD0957">
        <w:rPr>
          <w:sz w:val="28"/>
          <w:szCs w:val="28"/>
        </w:rPr>
        <w:t>Правите</w:t>
      </w:r>
      <w:r>
        <w:rPr>
          <w:sz w:val="28"/>
          <w:szCs w:val="28"/>
        </w:rPr>
        <w:t>льства Российской Федерации от 22.02.2012</w:t>
      </w:r>
      <w:r w:rsidRPr="00FD0957">
        <w:rPr>
          <w:sz w:val="28"/>
          <w:szCs w:val="28"/>
        </w:rPr>
        <w:t xml:space="preserve"> № 154 «О треб</w:t>
      </w:r>
      <w:r w:rsidRPr="00FD0957">
        <w:rPr>
          <w:sz w:val="28"/>
          <w:szCs w:val="28"/>
        </w:rPr>
        <w:t>о</w:t>
      </w:r>
      <w:r w:rsidRPr="00FD0957">
        <w:rPr>
          <w:sz w:val="28"/>
          <w:szCs w:val="28"/>
        </w:rPr>
        <w:t>ваниях к схемам теплоснабжения, поряд</w:t>
      </w:r>
      <w:r>
        <w:rPr>
          <w:sz w:val="28"/>
          <w:szCs w:val="28"/>
        </w:rPr>
        <w:t>ку их разработки и утверждения»</w:t>
      </w:r>
      <w:r w:rsidRPr="00FD0957">
        <w:rPr>
          <w:sz w:val="28"/>
          <w:szCs w:val="28"/>
        </w:rPr>
        <w:t xml:space="preserve"> Администрация Валдайск</w:t>
      </w:r>
      <w:r w:rsidRPr="00FD0957">
        <w:rPr>
          <w:sz w:val="28"/>
          <w:szCs w:val="28"/>
        </w:rPr>
        <w:t>о</w:t>
      </w:r>
      <w:r w:rsidRPr="00FD0957">
        <w:rPr>
          <w:sz w:val="28"/>
          <w:szCs w:val="28"/>
        </w:rPr>
        <w:t xml:space="preserve">го муниципального района </w:t>
      </w:r>
      <w:r w:rsidRPr="00FD0957">
        <w:rPr>
          <w:b/>
          <w:sz w:val="28"/>
          <w:szCs w:val="28"/>
        </w:rPr>
        <w:t>ПОСТ</w:t>
      </w:r>
      <w:r w:rsidRPr="00FD0957">
        <w:rPr>
          <w:b/>
          <w:sz w:val="28"/>
          <w:szCs w:val="28"/>
        </w:rPr>
        <w:t>А</w:t>
      </w:r>
      <w:r w:rsidRPr="00FD0957">
        <w:rPr>
          <w:b/>
          <w:sz w:val="28"/>
          <w:szCs w:val="28"/>
        </w:rPr>
        <w:t>НОВЛЯЕТ:</w:t>
      </w:r>
    </w:p>
    <w:p w:rsidR="00FD0957" w:rsidRPr="00FD0957" w:rsidRDefault="00FD0957" w:rsidP="00FD095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FD0957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публичные слушания</w:t>
      </w:r>
      <w:r w:rsidRPr="00FD0957">
        <w:rPr>
          <w:sz w:val="28"/>
          <w:szCs w:val="28"/>
        </w:rPr>
        <w:t xml:space="preserve"> по акту</w:t>
      </w:r>
      <w:r>
        <w:rPr>
          <w:sz w:val="28"/>
          <w:szCs w:val="28"/>
        </w:rPr>
        <w:t xml:space="preserve">ализации схем теплоснабжения </w:t>
      </w:r>
      <w:r w:rsidRPr="00FD0957">
        <w:rPr>
          <w:sz w:val="28"/>
          <w:szCs w:val="28"/>
        </w:rPr>
        <w:t>Валдайск</w:t>
      </w:r>
      <w:r w:rsidRPr="00FD0957">
        <w:rPr>
          <w:sz w:val="28"/>
          <w:szCs w:val="28"/>
        </w:rPr>
        <w:t>о</w:t>
      </w:r>
      <w:r w:rsidRPr="00FD0957">
        <w:rPr>
          <w:sz w:val="28"/>
          <w:szCs w:val="28"/>
        </w:rPr>
        <w:t>го городского поселения и сельских поселений Валдайского м</w:t>
      </w:r>
      <w:r>
        <w:rPr>
          <w:sz w:val="28"/>
          <w:szCs w:val="28"/>
        </w:rPr>
        <w:t xml:space="preserve">униципального района </w:t>
      </w:r>
      <w:r w:rsidRPr="00FD0957">
        <w:rPr>
          <w:sz w:val="28"/>
          <w:szCs w:val="28"/>
        </w:rPr>
        <w:t>07 апреля 2022 года. Время проведения слушаний в 14 ч</w:t>
      </w:r>
      <w:r w:rsidRPr="00FD0957">
        <w:rPr>
          <w:sz w:val="28"/>
          <w:szCs w:val="28"/>
        </w:rPr>
        <w:t>а</w:t>
      </w:r>
      <w:r w:rsidRPr="00FD0957">
        <w:rPr>
          <w:sz w:val="28"/>
          <w:szCs w:val="28"/>
        </w:rPr>
        <w:t>сов 30 мин.</w:t>
      </w:r>
    </w:p>
    <w:p w:rsidR="00FD0957" w:rsidRPr="00FD0957" w:rsidRDefault="00FD0957" w:rsidP="00FD095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FD0957">
        <w:rPr>
          <w:color w:val="000000"/>
          <w:sz w:val="28"/>
          <w:szCs w:val="28"/>
        </w:rPr>
        <w:t xml:space="preserve">2. </w:t>
      </w:r>
      <w:r w:rsidRPr="00FD0957">
        <w:rPr>
          <w:sz w:val="28"/>
          <w:szCs w:val="28"/>
        </w:rPr>
        <w:t>Место проведения собрания участников публичных слушаний в период с 11</w:t>
      </w:r>
      <w:r>
        <w:rPr>
          <w:sz w:val="28"/>
          <w:szCs w:val="28"/>
        </w:rPr>
        <w:t xml:space="preserve"> марта по </w:t>
      </w:r>
      <w:r w:rsidRPr="00FD0957">
        <w:rPr>
          <w:sz w:val="28"/>
          <w:szCs w:val="28"/>
        </w:rPr>
        <w:t>07 апреля 2022 года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Валдай,</w:t>
      </w:r>
      <w:r w:rsidRPr="00FD0957">
        <w:rPr>
          <w:sz w:val="28"/>
          <w:szCs w:val="28"/>
        </w:rPr>
        <w:t xml:space="preserve"> Новгородская область, пр. Комсомольский, д. 19/21, зд</w:t>
      </w:r>
      <w:r w:rsidRPr="00FD0957">
        <w:rPr>
          <w:sz w:val="28"/>
          <w:szCs w:val="28"/>
        </w:rPr>
        <w:t>а</w:t>
      </w:r>
      <w:r w:rsidRPr="00FD0957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FD0957">
        <w:rPr>
          <w:sz w:val="28"/>
          <w:szCs w:val="28"/>
        </w:rPr>
        <w:t>Администрации Валдайского муниципального района, 1-й этаж, кабинет № 106.</w:t>
      </w:r>
    </w:p>
    <w:p w:rsidR="00FD0957" w:rsidRPr="00FD0957" w:rsidRDefault="00FD0957" w:rsidP="00FD095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FD0957">
        <w:rPr>
          <w:sz w:val="28"/>
          <w:szCs w:val="28"/>
        </w:rPr>
        <w:t>3. Ответс</w:t>
      </w:r>
      <w:r w:rsidRPr="00FD0957">
        <w:rPr>
          <w:sz w:val="28"/>
          <w:szCs w:val="28"/>
        </w:rPr>
        <w:t>т</w:t>
      </w:r>
      <w:r w:rsidRPr="00FD0957">
        <w:rPr>
          <w:sz w:val="28"/>
          <w:szCs w:val="28"/>
        </w:rPr>
        <w:t xml:space="preserve">венный за проведение публичных слушаний – комитет жилищно-коммунального и дорожного хозяйства Администрации муниципального района. </w:t>
      </w:r>
    </w:p>
    <w:p w:rsidR="00FD0957" w:rsidRPr="00FD0957" w:rsidRDefault="00FD0957" w:rsidP="00FD0957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FD0957">
        <w:rPr>
          <w:sz w:val="28"/>
          <w:szCs w:val="28"/>
        </w:rPr>
        <w:t>4. Опу</w:t>
      </w:r>
      <w:r>
        <w:rPr>
          <w:sz w:val="28"/>
          <w:szCs w:val="28"/>
        </w:rPr>
        <w:t xml:space="preserve">бликовать </w:t>
      </w:r>
      <w:r w:rsidRPr="00FD0957">
        <w:rPr>
          <w:sz w:val="28"/>
          <w:szCs w:val="28"/>
        </w:rPr>
        <w:t>постановление в бюллетене «Валдайский Вестник» и разместить на официальном сайте Администрации Валдайского</w:t>
      </w:r>
      <w:r>
        <w:rPr>
          <w:sz w:val="28"/>
          <w:szCs w:val="28"/>
        </w:rPr>
        <w:t xml:space="preserve"> муниципального района в сети </w:t>
      </w:r>
      <w:r w:rsidRPr="00FD0957">
        <w:rPr>
          <w:sz w:val="28"/>
          <w:szCs w:val="28"/>
        </w:rPr>
        <w:t>«Инте</w:t>
      </w:r>
      <w:r w:rsidRPr="00FD0957">
        <w:rPr>
          <w:sz w:val="28"/>
          <w:szCs w:val="28"/>
        </w:rPr>
        <w:t>р</w:t>
      </w:r>
      <w:r w:rsidRPr="00FD0957">
        <w:rPr>
          <w:sz w:val="28"/>
          <w:szCs w:val="28"/>
        </w:rPr>
        <w:t>нет».</w:t>
      </w:r>
    </w:p>
    <w:p w:rsidR="0060730D" w:rsidRPr="00294DA4" w:rsidRDefault="0060730D" w:rsidP="00FD095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FD095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B2" w:rsidRDefault="004622B2">
      <w:r>
        <w:separator/>
      </w:r>
    </w:p>
  </w:endnote>
  <w:endnote w:type="continuationSeparator" w:id="0">
    <w:p w:rsidR="004622B2" w:rsidRDefault="0046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B2" w:rsidRDefault="004622B2">
      <w:r>
        <w:separator/>
      </w:r>
    </w:p>
  </w:footnote>
  <w:footnote w:type="continuationSeparator" w:id="0">
    <w:p w:rsidR="004622B2" w:rsidRDefault="0046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22B2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36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355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0957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D157-974F-491A-8696-1F3EB1F0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2022-03-05T08:50:00Z</cp:lastPrinted>
  <dcterms:created xsi:type="dcterms:W3CDTF">2022-03-09T11:09:00Z</dcterms:created>
  <dcterms:modified xsi:type="dcterms:W3CDTF">2022-03-09T11:09:00Z</dcterms:modified>
</cp:coreProperties>
</file>