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7240C">
        <w:rPr>
          <w:color w:val="000000"/>
          <w:sz w:val="28"/>
        </w:rPr>
        <w:t>18.01.2016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E7240C">
        <w:rPr>
          <w:color w:val="000000"/>
          <w:sz w:val="28"/>
        </w:rPr>
        <w:t>44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7240C" w:rsidRDefault="00E7240C" w:rsidP="00E7240C">
      <w:pPr>
        <w:pStyle w:val="ConsPlusTitle"/>
        <w:spacing w:line="240" w:lineRule="exact"/>
        <w:ind w:right="-1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формирования, утверждения </w:t>
      </w:r>
    </w:p>
    <w:p w:rsidR="00E7240C" w:rsidRDefault="00E7240C" w:rsidP="00E7240C">
      <w:pPr>
        <w:pStyle w:val="ConsPlusTitle"/>
        <w:spacing w:line="240" w:lineRule="exact"/>
        <w:ind w:right="-1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ведения планов закупок товаров, работ, услуг для обеспечения </w:t>
      </w:r>
    </w:p>
    <w:p w:rsidR="00E7240C" w:rsidRDefault="00E7240C" w:rsidP="00E7240C">
      <w:pPr>
        <w:pStyle w:val="ConsPlusTitle"/>
        <w:spacing w:line="240" w:lineRule="exact"/>
        <w:ind w:right="-102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нужд Валдайского муниципального района</w:t>
      </w:r>
    </w:p>
    <w:p w:rsidR="00E7240C" w:rsidRDefault="00E7240C" w:rsidP="00E7240C">
      <w:pPr>
        <w:pStyle w:val="ConsPlusNormal"/>
        <w:rPr>
          <w:sz w:val="28"/>
          <w:szCs w:val="28"/>
        </w:rPr>
      </w:pPr>
    </w:p>
    <w:p w:rsidR="00E7240C" w:rsidRDefault="00E7240C" w:rsidP="00E7240C">
      <w:pPr>
        <w:pStyle w:val="ConsPlusNormal"/>
        <w:rPr>
          <w:sz w:val="28"/>
          <w:szCs w:val="28"/>
        </w:rPr>
      </w:pPr>
    </w:p>
    <w:p w:rsidR="00E7240C" w:rsidRPr="00E7240C" w:rsidRDefault="00E7240C" w:rsidP="00E7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4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7240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17</w:t>
        </w:r>
      </w:hyperlink>
      <w:r w:rsidRPr="00E7240C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</w:t>
      </w:r>
      <w:r w:rsidRPr="00E7240C">
        <w:rPr>
          <w:rFonts w:ascii="Times New Roman" w:hAnsi="Times New Roman" w:cs="Times New Roman"/>
          <w:sz w:val="28"/>
          <w:szCs w:val="28"/>
        </w:rPr>
        <w:t>о</w:t>
      </w:r>
      <w:r w:rsidRPr="00E7240C">
        <w:rPr>
          <w:rFonts w:ascii="Times New Roman" w:hAnsi="Times New Roman" w:cs="Times New Roman"/>
          <w:sz w:val="28"/>
          <w:szCs w:val="28"/>
        </w:rPr>
        <w:t>варов, работ, услуг для обеспечения государственных и муниципальных нужд" Админ</w:t>
      </w:r>
      <w:r w:rsidRPr="00E7240C">
        <w:rPr>
          <w:rFonts w:ascii="Times New Roman" w:hAnsi="Times New Roman" w:cs="Times New Roman"/>
          <w:sz w:val="28"/>
          <w:szCs w:val="28"/>
        </w:rPr>
        <w:t>и</w:t>
      </w:r>
      <w:r w:rsidRPr="00E7240C">
        <w:rPr>
          <w:rFonts w:ascii="Times New Roman" w:hAnsi="Times New Roman" w:cs="Times New Roman"/>
          <w:sz w:val="28"/>
          <w:szCs w:val="28"/>
        </w:rPr>
        <w:t xml:space="preserve">страция Валдайского муниципального района </w:t>
      </w:r>
      <w:r w:rsidRPr="00E7240C">
        <w:rPr>
          <w:rFonts w:ascii="Times New Roman" w:hAnsi="Times New Roman" w:cs="Times New Roman"/>
          <w:b/>
          <w:sz w:val="28"/>
          <w:szCs w:val="28"/>
        </w:rPr>
        <w:t>П</w:t>
      </w:r>
      <w:r w:rsidRPr="00E7240C">
        <w:rPr>
          <w:rFonts w:ascii="Times New Roman" w:hAnsi="Times New Roman" w:cs="Times New Roman"/>
          <w:b/>
          <w:sz w:val="28"/>
          <w:szCs w:val="28"/>
        </w:rPr>
        <w:t>О</w:t>
      </w:r>
      <w:r w:rsidRPr="00E7240C">
        <w:rPr>
          <w:rFonts w:ascii="Times New Roman" w:hAnsi="Times New Roman" w:cs="Times New Roman"/>
          <w:b/>
          <w:sz w:val="28"/>
          <w:szCs w:val="28"/>
        </w:rPr>
        <w:t>СТАНОВЛЯЕТ</w:t>
      </w:r>
      <w:r w:rsidRPr="00E7240C">
        <w:rPr>
          <w:rFonts w:ascii="Times New Roman" w:hAnsi="Times New Roman" w:cs="Times New Roman"/>
          <w:sz w:val="28"/>
          <w:szCs w:val="28"/>
        </w:rPr>
        <w:t>:</w:t>
      </w:r>
    </w:p>
    <w:p w:rsidR="00E7240C" w:rsidRPr="00E7240C" w:rsidRDefault="00E7240C" w:rsidP="00E7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40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9" w:anchor="P33#P33" w:history="1">
        <w:r w:rsidRPr="00E7240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7240C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</w:t>
      </w:r>
      <w:r w:rsidRPr="00E7240C">
        <w:rPr>
          <w:rFonts w:ascii="Times New Roman" w:hAnsi="Times New Roman" w:cs="Times New Roman"/>
          <w:sz w:val="28"/>
          <w:szCs w:val="28"/>
        </w:rPr>
        <w:t>е</w:t>
      </w:r>
      <w:r w:rsidRPr="00E7240C">
        <w:rPr>
          <w:rFonts w:ascii="Times New Roman" w:hAnsi="Times New Roman" w:cs="Times New Roman"/>
          <w:sz w:val="28"/>
          <w:szCs w:val="28"/>
        </w:rPr>
        <w:t>дения планов закупок товаров, работ, услуг для обеспечения м</w:t>
      </w:r>
      <w:r w:rsidRPr="00E7240C">
        <w:rPr>
          <w:rFonts w:ascii="Times New Roman" w:hAnsi="Times New Roman" w:cs="Times New Roman"/>
          <w:sz w:val="28"/>
          <w:szCs w:val="28"/>
        </w:rPr>
        <w:t>у</w:t>
      </w:r>
      <w:r w:rsidRPr="00E7240C">
        <w:rPr>
          <w:rFonts w:ascii="Times New Roman" w:hAnsi="Times New Roman" w:cs="Times New Roman"/>
          <w:sz w:val="28"/>
          <w:szCs w:val="28"/>
        </w:rPr>
        <w:t>ниципальных нужд Валдайского муниципального района.</w:t>
      </w:r>
    </w:p>
    <w:p w:rsidR="00E7240C" w:rsidRPr="00E7240C" w:rsidRDefault="00E7240C" w:rsidP="00E7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40C">
        <w:rPr>
          <w:rFonts w:ascii="Times New Roman" w:hAnsi="Times New Roman" w:cs="Times New Roman"/>
          <w:sz w:val="28"/>
          <w:szCs w:val="28"/>
        </w:rPr>
        <w:t>2. Отраслевым органам Администрации муниципального района дов</w:t>
      </w:r>
      <w:r w:rsidRPr="00E7240C">
        <w:rPr>
          <w:rFonts w:ascii="Times New Roman" w:hAnsi="Times New Roman" w:cs="Times New Roman"/>
          <w:sz w:val="28"/>
          <w:szCs w:val="28"/>
        </w:rPr>
        <w:t>е</w:t>
      </w:r>
      <w:r w:rsidRPr="00E7240C">
        <w:rPr>
          <w:rFonts w:ascii="Times New Roman" w:hAnsi="Times New Roman" w:cs="Times New Roman"/>
          <w:sz w:val="28"/>
          <w:szCs w:val="28"/>
        </w:rPr>
        <w:t>сти  постановление до сведения подведомственных учреждений и предпри</w:t>
      </w:r>
      <w:r w:rsidRPr="00E7240C">
        <w:rPr>
          <w:rFonts w:ascii="Times New Roman" w:hAnsi="Times New Roman" w:cs="Times New Roman"/>
          <w:sz w:val="28"/>
          <w:szCs w:val="28"/>
        </w:rPr>
        <w:t>я</w:t>
      </w:r>
      <w:r w:rsidRPr="00E7240C">
        <w:rPr>
          <w:rFonts w:ascii="Times New Roman" w:hAnsi="Times New Roman" w:cs="Times New Roman"/>
          <w:sz w:val="28"/>
          <w:szCs w:val="28"/>
        </w:rPr>
        <w:t>тий.</w:t>
      </w:r>
    </w:p>
    <w:p w:rsidR="00E7240C" w:rsidRPr="00E7240C" w:rsidRDefault="00E7240C" w:rsidP="00E7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40C">
        <w:rPr>
          <w:rFonts w:ascii="Times New Roman" w:hAnsi="Times New Roman" w:cs="Times New Roman"/>
          <w:sz w:val="28"/>
          <w:szCs w:val="28"/>
        </w:rPr>
        <w:t>3.Признать утратившим силу постановление Администрации Валда</w:t>
      </w:r>
      <w:r w:rsidRPr="00E7240C">
        <w:rPr>
          <w:rFonts w:ascii="Times New Roman" w:hAnsi="Times New Roman" w:cs="Times New Roman"/>
          <w:sz w:val="28"/>
          <w:szCs w:val="28"/>
        </w:rPr>
        <w:t>й</w:t>
      </w:r>
      <w:r w:rsidRPr="00E7240C">
        <w:rPr>
          <w:rFonts w:ascii="Times New Roman" w:hAnsi="Times New Roman" w:cs="Times New Roman"/>
          <w:sz w:val="28"/>
          <w:szCs w:val="28"/>
        </w:rPr>
        <w:t>ского муниципального района от 02.02.2015 №159 «Об утве</w:t>
      </w:r>
      <w:r w:rsidRPr="00E7240C">
        <w:rPr>
          <w:rFonts w:ascii="Times New Roman" w:hAnsi="Times New Roman" w:cs="Times New Roman"/>
          <w:sz w:val="28"/>
          <w:szCs w:val="28"/>
        </w:rPr>
        <w:t>р</w:t>
      </w:r>
      <w:r w:rsidRPr="00E7240C">
        <w:rPr>
          <w:rFonts w:ascii="Times New Roman" w:hAnsi="Times New Roman" w:cs="Times New Roman"/>
          <w:sz w:val="28"/>
          <w:szCs w:val="28"/>
        </w:rPr>
        <w:t>ждении Порядка формирования, утверждения и ведения планов зак</w:t>
      </w:r>
      <w:r w:rsidRPr="00E7240C">
        <w:rPr>
          <w:rFonts w:ascii="Times New Roman" w:hAnsi="Times New Roman" w:cs="Times New Roman"/>
          <w:sz w:val="28"/>
          <w:szCs w:val="28"/>
        </w:rPr>
        <w:t>у</w:t>
      </w:r>
      <w:r w:rsidRPr="00E7240C"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муниципальных нужд Валдайского муниципального рай</w:t>
      </w:r>
      <w:r w:rsidRPr="00E7240C">
        <w:rPr>
          <w:rFonts w:ascii="Times New Roman" w:hAnsi="Times New Roman" w:cs="Times New Roman"/>
          <w:sz w:val="28"/>
          <w:szCs w:val="28"/>
        </w:rPr>
        <w:t>о</w:t>
      </w:r>
      <w:r w:rsidRPr="00E7240C">
        <w:rPr>
          <w:rFonts w:ascii="Times New Roman" w:hAnsi="Times New Roman" w:cs="Times New Roman"/>
          <w:sz w:val="28"/>
          <w:szCs w:val="28"/>
        </w:rPr>
        <w:t>на».</w:t>
      </w:r>
    </w:p>
    <w:p w:rsidR="00E7240C" w:rsidRPr="00E7240C" w:rsidRDefault="00E7240C" w:rsidP="00E7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240C">
        <w:rPr>
          <w:rFonts w:ascii="Times New Roman" w:hAnsi="Times New Roman" w:cs="Times New Roman"/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E7240C" w:rsidRPr="00E7240C" w:rsidRDefault="00E7240C" w:rsidP="00E72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240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подписания. 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9008B" w:rsidRDefault="0079008B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 w:rsidR="00A51709">
        <w:rPr>
          <w:b/>
          <w:sz w:val="28"/>
          <w:szCs w:val="28"/>
        </w:rPr>
        <w:tab/>
      </w:r>
      <w:r w:rsidR="00A51709">
        <w:rPr>
          <w:b/>
          <w:sz w:val="28"/>
          <w:szCs w:val="28"/>
        </w:rPr>
        <w:tab/>
      </w:r>
      <w:r w:rsidR="00A51709">
        <w:rPr>
          <w:b/>
          <w:sz w:val="28"/>
          <w:szCs w:val="28"/>
        </w:rPr>
        <w:tab/>
      </w:r>
      <w:r w:rsidR="00A51709">
        <w:rPr>
          <w:b/>
          <w:sz w:val="28"/>
          <w:szCs w:val="28"/>
        </w:rPr>
        <w:tab/>
      </w:r>
      <w:r w:rsidR="00A51709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7240C" w:rsidRDefault="00E7240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7240C" w:rsidRDefault="00E7240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7240C" w:rsidRDefault="00E7240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7240C" w:rsidRDefault="00E7240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7240C" w:rsidRDefault="00E7240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E7240C" w:rsidRDefault="00E7240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51709" w:rsidRDefault="00A51709" w:rsidP="00A51709">
      <w:pPr>
        <w:spacing w:line="240" w:lineRule="exact"/>
        <w:ind w:left="4201"/>
        <w:jc w:val="center"/>
        <w:rPr>
          <w:sz w:val="28"/>
          <w:szCs w:val="28"/>
        </w:rPr>
      </w:pPr>
    </w:p>
    <w:p w:rsidR="00A51709" w:rsidRPr="00A51709" w:rsidRDefault="00A51709" w:rsidP="00A51709">
      <w:pPr>
        <w:spacing w:line="240" w:lineRule="exact"/>
        <w:ind w:left="4201"/>
        <w:jc w:val="center"/>
        <w:rPr>
          <w:sz w:val="28"/>
          <w:szCs w:val="28"/>
        </w:rPr>
      </w:pPr>
      <w:r w:rsidRPr="00A51709">
        <w:rPr>
          <w:sz w:val="28"/>
          <w:szCs w:val="28"/>
        </w:rPr>
        <w:t>УТВЕРЖДЕН</w:t>
      </w:r>
    </w:p>
    <w:p w:rsidR="00A51709" w:rsidRPr="00A51709" w:rsidRDefault="00A51709" w:rsidP="00A51709">
      <w:pPr>
        <w:spacing w:before="120" w:line="240" w:lineRule="exact"/>
        <w:ind w:left="4201"/>
        <w:jc w:val="center"/>
        <w:rPr>
          <w:sz w:val="28"/>
          <w:szCs w:val="28"/>
        </w:rPr>
      </w:pPr>
      <w:r w:rsidRPr="00A51709">
        <w:rPr>
          <w:sz w:val="28"/>
          <w:szCs w:val="28"/>
        </w:rPr>
        <w:t>постановлением Админис</w:t>
      </w:r>
      <w:r w:rsidRPr="00A51709">
        <w:rPr>
          <w:sz w:val="28"/>
          <w:szCs w:val="28"/>
        </w:rPr>
        <w:t>т</w:t>
      </w:r>
      <w:r w:rsidRPr="00A51709">
        <w:rPr>
          <w:sz w:val="28"/>
          <w:szCs w:val="28"/>
        </w:rPr>
        <w:t>рации</w:t>
      </w:r>
    </w:p>
    <w:p w:rsidR="00A51709" w:rsidRPr="00A51709" w:rsidRDefault="00A51709" w:rsidP="00A51709">
      <w:pPr>
        <w:spacing w:line="240" w:lineRule="exact"/>
        <w:ind w:left="4201"/>
        <w:jc w:val="center"/>
        <w:rPr>
          <w:sz w:val="28"/>
          <w:szCs w:val="28"/>
        </w:rPr>
      </w:pPr>
      <w:r w:rsidRPr="00A51709">
        <w:rPr>
          <w:sz w:val="28"/>
          <w:szCs w:val="28"/>
        </w:rPr>
        <w:t>муниципального района</w:t>
      </w:r>
    </w:p>
    <w:p w:rsidR="00A51709" w:rsidRPr="00A51709" w:rsidRDefault="00A51709" w:rsidP="00A51709">
      <w:pPr>
        <w:spacing w:line="240" w:lineRule="exact"/>
        <w:ind w:left="4201"/>
        <w:jc w:val="center"/>
        <w:rPr>
          <w:sz w:val="28"/>
          <w:szCs w:val="28"/>
        </w:rPr>
      </w:pPr>
      <w:r w:rsidRPr="00A51709">
        <w:rPr>
          <w:sz w:val="28"/>
          <w:szCs w:val="28"/>
        </w:rPr>
        <w:t>от 18.01.2016  №44</w:t>
      </w:r>
    </w:p>
    <w:p w:rsidR="00A51709" w:rsidRPr="00A51709" w:rsidRDefault="00A51709" w:rsidP="00A51709">
      <w:pPr>
        <w:jc w:val="both"/>
        <w:rPr>
          <w:sz w:val="28"/>
          <w:szCs w:val="28"/>
        </w:rPr>
      </w:pPr>
    </w:p>
    <w:p w:rsidR="00A51709" w:rsidRPr="00A51709" w:rsidRDefault="00A51709" w:rsidP="00A51709">
      <w:pPr>
        <w:jc w:val="both"/>
        <w:rPr>
          <w:sz w:val="28"/>
          <w:szCs w:val="28"/>
        </w:rPr>
      </w:pPr>
    </w:p>
    <w:p w:rsidR="00A51709" w:rsidRPr="00A51709" w:rsidRDefault="00A51709" w:rsidP="00A51709">
      <w:pPr>
        <w:jc w:val="center"/>
        <w:rPr>
          <w:b/>
          <w:bCs/>
          <w:sz w:val="28"/>
          <w:szCs w:val="28"/>
        </w:rPr>
      </w:pPr>
      <w:r w:rsidRPr="00A51709">
        <w:rPr>
          <w:b/>
          <w:bCs/>
          <w:sz w:val="28"/>
          <w:szCs w:val="28"/>
        </w:rPr>
        <w:t>ПОРЯДОК</w:t>
      </w:r>
    </w:p>
    <w:p w:rsidR="00A51709" w:rsidRDefault="00A51709" w:rsidP="00A51709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A51709">
        <w:rPr>
          <w:b/>
          <w:bCs/>
          <w:sz w:val="28"/>
          <w:szCs w:val="28"/>
        </w:rPr>
        <w:t xml:space="preserve">формирования, утверждения и ведения планов закупок товаров, </w:t>
      </w:r>
    </w:p>
    <w:p w:rsidR="00A51709" w:rsidRDefault="00A51709" w:rsidP="00A51709">
      <w:pPr>
        <w:spacing w:line="240" w:lineRule="exact"/>
        <w:jc w:val="center"/>
        <w:rPr>
          <w:b/>
          <w:bCs/>
          <w:sz w:val="28"/>
          <w:szCs w:val="28"/>
        </w:rPr>
      </w:pPr>
      <w:r w:rsidRPr="00A51709">
        <w:rPr>
          <w:b/>
          <w:bCs/>
          <w:sz w:val="28"/>
          <w:szCs w:val="28"/>
        </w:rPr>
        <w:t xml:space="preserve">работ, услуг для обеспечения муниципальных нужд </w:t>
      </w:r>
    </w:p>
    <w:p w:rsidR="00A51709" w:rsidRPr="00A51709" w:rsidRDefault="00A51709" w:rsidP="00A51709">
      <w:pPr>
        <w:spacing w:line="240" w:lineRule="exact"/>
        <w:jc w:val="center"/>
        <w:rPr>
          <w:b/>
          <w:bCs/>
          <w:sz w:val="28"/>
          <w:szCs w:val="28"/>
        </w:rPr>
      </w:pPr>
      <w:r w:rsidRPr="00A51709">
        <w:rPr>
          <w:b/>
          <w:bCs/>
          <w:sz w:val="28"/>
          <w:szCs w:val="28"/>
        </w:rPr>
        <w:t>Валдайского муниципал</w:t>
      </w:r>
      <w:r w:rsidRPr="00A51709">
        <w:rPr>
          <w:b/>
          <w:bCs/>
          <w:sz w:val="28"/>
          <w:szCs w:val="28"/>
        </w:rPr>
        <w:t>ь</w:t>
      </w:r>
      <w:r w:rsidRPr="00A51709">
        <w:rPr>
          <w:b/>
          <w:bCs/>
          <w:sz w:val="28"/>
          <w:szCs w:val="28"/>
        </w:rPr>
        <w:t>ного района</w:t>
      </w:r>
    </w:p>
    <w:p w:rsidR="00A51709" w:rsidRPr="00A51709" w:rsidRDefault="00A51709" w:rsidP="00A51709">
      <w:pPr>
        <w:jc w:val="both"/>
        <w:rPr>
          <w:sz w:val="28"/>
          <w:szCs w:val="28"/>
        </w:rPr>
      </w:pP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1. Настоящий Порядок разработан в соответствии с </w:t>
      </w:r>
      <w:hyperlink r:id="rId10" w:history="1">
        <w:r w:rsidRPr="00A51709">
          <w:rPr>
            <w:rStyle w:val="af"/>
            <w:color w:val="auto"/>
            <w:sz w:val="28"/>
            <w:szCs w:val="28"/>
            <w:u w:val="none"/>
          </w:rPr>
          <w:t>частью 5 статьи 17</w:t>
        </w:r>
      </w:hyperlink>
      <w:r w:rsidRPr="00A51709">
        <w:rPr>
          <w:sz w:val="28"/>
          <w:szCs w:val="28"/>
        </w:rPr>
        <w:t xml:space="preserve"> Федерал</w:t>
      </w:r>
      <w:r w:rsidRPr="00A51709">
        <w:rPr>
          <w:sz w:val="28"/>
          <w:szCs w:val="28"/>
        </w:rPr>
        <w:t>ь</w:t>
      </w:r>
      <w:r w:rsidRPr="00A51709">
        <w:rPr>
          <w:sz w:val="28"/>
          <w:szCs w:val="28"/>
        </w:rPr>
        <w:t xml:space="preserve">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A51709">
          <w:rPr>
            <w:sz w:val="28"/>
            <w:szCs w:val="28"/>
          </w:rPr>
          <w:t>2013 г</w:t>
        </w:r>
      </w:smartTag>
      <w:r w:rsidRPr="00A51709">
        <w:rPr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 xml:space="preserve">ниципальных нужд" (далее - Федеральный закон), </w:t>
      </w:r>
      <w:hyperlink r:id="rId11" w:history="1">
        <w:r w:rsidRPr="00A51709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A51709">
        <w:rPr>
          <w:sz w:val="28"/>
          <w:szCs w:val="28"/>
        </w:rPr>
        <w:t xml:space="preserve"> Прав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>тельства Российской Федерации от 21 ноября 2013 года N 1043 "О требов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ниях к формированию, утверждению и ведению планов закупок товаров, р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бот, услуг для обеспечения нужд субъекта Российской Федерации и муниц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>пальных нужд, а также требованиях к форме планов закупок товаров, работ, услуг" (далее - Постановление Правительства) и устанавливает порядок фо</w:t>
      </w:r>
      <w:r w:rsidRPr="00A51709">
        <w:rPr>
          <w:sz w:val="28"/>
          <w:szCs w:val="28"/>
        </w:rPr>
        <w:t>р</w:t>
      </w:r>
      <w:r w:rsidRPr="00A51709">
        <w:rPr>
          <w:sz w:val="28"/>
          <w:szCs w:val="28"/>
        </w:rPr>
        <w:t>мирования, утверждения и ведения планов закупок товаров, работ, услуг (д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лее - закупки) для обеспечения муниципальных нужд Валдайского муниц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>пального района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2. Планы закупок утверждаются в течение 10 рабочих дней: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bookmarkStart w:id="1" w:name="Par12"/>
      <w:bookmarkEnd w:id="1"/>
      <w:r w:rsidRPr="00A51709">
        <w:rPr>
          <w:sz w:val="28"/>
          <w:szCs w:val="28"/>
        </w:rPr>
        <w:t>муниципальными заказчиками, действующими от имени Администр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ции Валдайского муниципального района, после доведения до соответств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ющего муниципального заказчика объема прав в денежном выражении на принятие и (или) исполнение обязательств в соответствии с бюджетным з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конодательством Российской Федерации;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bookmarkStart w:id="2" w:name="Par13"/>
      <w:bookmarkEnd w:id="2"/>
      <w:r w:rsidRPr="00A51709">
        <w:rPr>
          <w:sz w:val="28"/>
          <w:szCs w:val="28"/>
        </w:rPr>
        <w:t>муниципальными бюджетными учреждениями, созданными админ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 xml:space="preserve">страцией Валдайского муниципального района, за исключением закупок, осуществляемых в соответствии с </w:t>
      </w:r>
      <w:hyperlink r:id="rId12" w:history="1">
        <w:r w:rsidRPr="00A51709">
          <w:rPr>
            <w:rStyle w:val="af"/>
            <w:color w:val="auto"/>
            <w:sz w:val="28"/>
            <w:szCs w:val="28"/>
            <w:u w:val="none"/>
          </w:rPr>
          <w:t>частями 2</w:t>
        </w:r>
      </w:hyperlink>
      <w:r w:rsidRPr="00A51709">
        <w:rPr>
          <w:sz w:val="28"/>
          <w:szCs w:val="28"/>
        </w:rPr>
        <w:t xml:space="preserve"> и </w:t>
      </w:r>
      <w:hyperlink r:id="rId13" w:history="1">
        <w:r w:rsidRPr="00A51709">
          <w:rPr>
            <w:rStyle w:val="af"/>
            <w:color w:val="auto"/>
            <w:sz w:val="28"/>
            <w:szCs w:val="28"/>
            <w:u w:val="none"/>
          </w:rPr>
          <w:t>6 статьи 15</w:t>
        </w:r>
      </w:hyperlink>
      <w:r w:rsidRPr="00A51709">
        <w:rPr>
          <w:sz w:val="28"/>
          <w:szCs w:val="28"/>
        </w:rPr>
        <w:t xml:space="preserve"> Федерального з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кона, после утверждения планов финансово-хозяйственной деятельности;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bookmarkStart w:id="3" w:name="Par14"/>
      <w:bookmarkEnd w:id="3"/>
      <w:r w:rsidRPr="00A51709">
        <w:rPr>
          <w:sz w:val="28"/>
          <w:szCs w:val="28"/>
        </w:rPr>
        <w:t>автономными учреждениями, созданными администрацией Валдайск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го муниц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 xml:space="preserve">пального района, муниципальными унитарными предприятиями в случае, предусмотренном </w:t>
      </w:r>
      <w:hyperlink r:id="rId14" w:history="1">
        <w:r w:rsidRPr="00A51709">
          <w:rPr>
            <w:rStyle w:val="af"/>
            <w:color w:val="auto"/>
            <w:sz w:val="28"/>
            <w:szCs w:val="28"/>
            <w:u w:val="none"/>
          </w:rPr>
          <w:t>частью 4 статьи 15</w:t>
        </w:r>
      </w:hyperlink>
      <w:r w:rsidRPr="00A51709">
        <w:rPr>
          <w:sz w:val="28"/>
          <w:szCs w:val="28"/>
        </w:rPr>
        <w:t xml:space="preserve"> Федерального закона, после з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ключения соглашений о предоставлении субсидий на осуществление кап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>тальных вложений в объекты капитального стро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>тельства муниципальной собственности или приобретение объектов недвижимого имущества в мун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>ципальную собственность (далее - субсидии) (при этом в план закупок вкл</w:t>
      </w:r>
      <w:r w:rsidRPr="00A51709">
        <w:rPr>
          <w:sz w:val="28"/>
          <w:szCs w:val="28"/>
        </w:rPr>
        <w:t>ю</w:t>
      </w:r>
      <w:r w:rsidRPr="00A51709">
        <w:rPr>
          <w:sz w:val="28"/>
          <w:szCs w:val="28"/>
        </w:rPr>
        <w:t>чаются только закупки, которые планируется осуществлять за счет субсидий на осущест</w:t>
      </w:r>
      <w:r w:rsidRPr="00A51709">
        <w:rPr>
          <w:sz w:val="28"/>
          <w:szCs w:val="28"/>
        </w:rPr>
        <w:t>в</w:t>
      </w:r>
      <w:r w:rsidRPr="00A51709">
        <w:rPr>
          <w:sz w:val="28"/>
          <w:szCs w:val="28"/>
        </w:rPr>
        <w:t>ление капитальных вложений);</w:t>
      </w:r>
      <w:bookmarkStart w:id="4" w:name="Par15"/>
      <w:bookmarkEnd w:id="4"/>
    </w:p>
    <w:p w:rsid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3. Настоящий Порядок в течение 3 дней со дня его утверждения подл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жит разм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щению в единой информационной системе в сфере закупок, а до ввода ее в эксплуатацию - на официальном сайте Росси</w:t>
      </w:r>
      <w:r w:rsidRPr="00A51709">
        <w:rPr>
          <w:sz w:val="28"/>
          <w:szCs w:val="28"/>
        </w:rPr>
        <w:t>й</w:t>
      </w:r>
      <w:r w:rsidRPr="00A51709">
        <w:rPr>
          <w:sz w:val="28"/>
          <w:szCs w:val="28"/>
        </w:rPr>
        <w:t xml:space="preserve">ской Федерации в </w:t>
      </w:r>
    </w:p>
    <w:p w:rsidR="00A51709" w:rsidRPr="00A51709" w:rsidRDefault="00A51709" w:rsidP="00A51709">
      <w:pPr>
        <w:jc w:val="both"/>
        <w:rPr>
          <w:sz w:val="28"/>
          <w:szCs w:val="28"/>
        </w:rPr>
      </w:pPr>
      <w:r w:rsidRPr="00A51709">
        <w:rPr>
          <w:sz w:val="28"/>
          <w:szCs w:val="28"/>
        </w:rPr>
        <w:t>информационно-телекоммуникационной сети "Интернет" (www.zakupki.gov.ru).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4. План закупок формируется Заказчиками в единой информационной системе, а до ввода ее в эксплуатацию - на официальном сайте Российской </w:t>
      </w:r>
      <w:r w:rsidRPr="00A51709">
        <w:rPr>
          <w:sz w:val="28"/>
          <w:szCs w:val="28"/>
        </w:rPr>
        <w:lastRenderedPageBreak/>
        <w:t>Федерации в информационно-телекоммуникационной сети "Интернет" (www.zakupki.gov.ru) исходя из целей осущ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 xml:space="preserve">ствления закупок, определенных с учетом положений </w:t>
      </w:r>
      <w:hyperlink r:id="rId15" w:history="1">
        <w:r w:rsidRPr="00A51709">
          <w:rPr>
            <w:rStyle w:val="af"/>
            <w:color w:val="auto"/>
            <w:sz w:val="28"/>
            <w:szCs w:val="28"/>
            <w:u w:val="none"/>
          </w:rPr>
          <w:t>статьи 13</w:t>
        </w:r>
      </w:hyperlink>
      <w:r w:rsidRPr="00A51709">
        <w:rPr>
          <w:sz w:val="28"/>
          <w:szCs w:val="28"/>
        </w:rPr>
        <w:t xml:space="preserve"> Федерального закона, а также с учетом треб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ваний к закупаемым товарам, работам, услугам (в том числе предельной ц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ны товаров, работ, услуг) и (или) нормативных затрат на обеспечение фун</w:t>
      </w:r>
      <w:r w:rsidRPr="00A51709">
        <w:rPr>
          <w:sz w:val="28"/>
          <w:szCs w:val="28"/>
        </w:rPr>
        <w:t>к</w:t>
      </w:r>
      <w:r w:rsidRPr="00A51709">
        <w:rPr>
          <w:sz w:val="28"/>
          <w:szCs w:val="28"/>
        </w:rPr>
        <w:t xml:space="preserve">ций Заказчиков в соответствии со </w:t>
      </w:r>
      <w:hyperlink r:id="rId16" w:history="1">
        <w:r w:rsidRPr="00A51709">
          <w:rPr>
            <w:rStyle w:val="af"/>
            <w:color w:val="auto"/>
            <w:sz w:val="28"/>
            <w:szCs w:val="28"/>
            <w:u w:val="none"/>
          </w:rPr>
          <w:t>статьей 19</w:t>
        </w:r>
      </w:hyperlink>
      <w:r w:rsidRPr="00A51709">
        <w:rPr>
          <w:sz w:val="28"/>
          <w:szCs w:val="28"/>
        </w:rPr>
        <w:t xml:space="preserve"> Федерального закона.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5. План закупок разрабатывается по </w:t>
      </w:r>
      <w:hyperlink r:id="rId17" w:history="1">
        <w:r w:rsidRPr="00A51709">
          <w:rPr>
            <w:rStyle w:val="af"/>
            <w:color w:val="auto"/>
            <w:sz w:val="28"/>
            <w:szCs w:val="28"/>
            <w:u w:val="none"/>
          </w:rPr>
          <w:t>форме</w:t>
        </w:r>
      </w:hyperlink>
      <w:r w:rsidRPr="00A51709">
        <w:rPr>
          <w:sz w:val="28"/>
          <w:szCs w:val="28"/>
        </w:rPr>
        <w:t>, установленной Постано</w:t>
      </w:r>
      <w:r w:rsidRPr="00A51709">
        <w:rPr>
          <w:sz w:val="28"/>
          <w:szCs w:val="28"/>
        </w:rPr>
        <w:t>в</w:t>
      </w:r>
      <w:r w:rsidRPr="00A51709">
        <w:rPr>
          <w:sz w:val="28"/>
          <w:szCs w:val="28"/>
        </w:rPr>
        <w:t>лением Прав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>тельства.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6. Планы закупок для обеспечения нужд Валдайского муниципального района формируются Заказчиками на очередной финансовый год и плановый период в сроки, у</w:t>
      </w:r>
      <w:r w:rsidRPr="00A51709">
        <w:rPr>
          <w:sz w:val="28"/>
          <w:szCs w:val="28"/>
        </w:rPr>
        <w:t>с</w:t>
      </w:r>
      <w:r w:rsidRPr="00A51709">
        <w:rPr>
          <w:sz w:val="28"/>
          <w:szCs w:val="28"/>
        </w:rPr>
        <w:t>тановленные в настоящем Порядке, с учетом следующих положений: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6.1. Муниципальные заказчики, указанные в </w:t>
      </w:r>
      <w:hyperlink r:id="rId18" w:anchor="Par12#Par12" w:history="1">
        <w:r w:rsidRPr="00A51709">
          <w:rPr>
            <w:rStyle w:val="af"/>
            <w:color w:val="auto"/>
            <w:sz w:val="28"/>
            <w:szCs w:val="28"/>
            <w:u w:val="none"/>
          </w:rPr>
          <w:t>абзаце втором пункта 2</w:t>
        </w:r>
      </w:hyperlink>
      <w:r w:rsidRPr="00A51709">
        <w:rPr>
          <w:sz w:val="28"/>
          <w:szCs w:val="28"/>
        </w:rPr>
        <w:t xml:space="preserve"> настоящего Порядка, в сроки, установленные главными распорядителями средств бюджета Валдайского муниципального района, но не позднее 10 р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бочих дней после доведения до соо</w:t>
      </w:r>
      <w:r w:rsidRPr="00A51709">
        <w:rPr>
          <w:sz w:val="28"/>
          <w:szCs w:val="28"/>
        </w:rPr>
        <w:t>т</w:t>
      </w:r>
      <w:r w:rsidRPr="00A51709">
        <w:rPr>
          <w:sz w:val="28"/>
          <w:szCs w:val="28"/>
        </w:rPr>
        <w:t>ветствующего муниципального заказчика объема прав в денежном выражении на принятие и (или) исполнение обяз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тельств в соответствии с бюджетным законодательством Российской Фед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рации: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9" w:history="1">
        <w:r w:rsidRPr="00A51709">
          <w:rPr>
            <w:rStyle w:val="af"/>
            <w:color w:val="auto"/>
            <w:sz w:val="28"/>
            <w:szCs w:val="28"/>
            <w:u w:val="none"/>
          </w:rPr>
          <w:t>статьи 13</w:t>
        </w:r>
      </w:hyperlink>
      <w:r w:rsidRPr="00A51709">
        <w:rPr>
          <w:sz w:val="28"/>
          <w:szCs w:val="28"/>
        </w:rPr>
        <w:t xml:space="preserve"> Федерального закона, и пре</w:t>
      </w:r>
      <w:r w:rsidRPr="00A51709">
        <w:rPr>
          <w:sz w:val="28"/>
          <w:szCs w:val="28"/>
        </w:rPr>
        <w:t>д</w:t>
      </w:r>
      <w:r w:rsidRPr="00A51709">
        <w:rPr>
          <w:sz w:val="28"/>
          <w:szCs w:val="28"/>
        </w:rPr>
        <w:t>ставляют их не позднее 1 августа текущего года главному распорядителю средств бюджета Валдайского муниципальн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го района для формирования на их основании в соответствии с бюджетным законодател</w:t>
      </w:r>
      <w:r w:rsidRPr="00A51709">
        <w:rPr>
          <w:sz w:val="28"/>
          <w:szCs w:val="28"/>
        </w:rPr>
        <w:t>ь</w:t>
      </w:r>
      <w:r w:rsidRPr="00A51709">
        <w:rPr>
          <w:sz w:val="28"/>
          <w:szCs w:val="28"/>
        </w:rPr>
        <w:t>ством Российской Федерации обоснований бюджетных ассигнований на осуществление зак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пок;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корректируют при необходимости по согласованию с главным расп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рядителем средств бюджета Валдайского муниципального района планы з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купок в процессе составления проектов бюджетных смет и представления главными распорядителями при составлении проекта решения Думы Валда</w:t>
      </w:r>
      <w:r w:rsidRPr="00A51709">
        <w:rPr>
          <w:sz w:val="28"/>
          <w:szCs w:val="28"/>
        </w:rPr>
        <w:t>й</w:t>
      </w:r>
      <w:r w:rsidRPr="00A51709">
        <w:rPr>
          <w:sz w:val="28"/>
          <w:szCs w:val="28"/>
        </w:rPr>
        <w:t>ского муниципального района о бюджете Валдайского муниципального ра</w:t>
      </w:r>
      <w:r w:rsidRPr="00A51709">
        <w:rPr>
          <w:sz w:val="28"/>
          <w:szCs w:val="28"/>
        </w:rPr>
        <w:t>й</w:t>
      </w:r>
      <w:r w:rsidRPr="00A51709">
        <w:rPr>
          <w:sz w:val="28"/>
          <w:szCs w:val="28"/>
        </w:rPr>
        <w:t>она обоснований бюджетных ассигнований на осуществление закупок в с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ответствии с бюджетным законодательством Российской Федерации;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заказчика, указанного в </w:t>
      </w:r>
      <w:hyperlink r:id="rId20" w:anchor="Par12#Par12" w:history="1">
        <w:r w:rsidRPr="00A51709">
          <w:rPr>
            <w:rStyle w:val="af"/>
            <w:color w:val="auto"/>
            <w:sz w:val="28"/>
            <w:szCs w:val="28"/>
            <w:u w:val="none"/>
          </w:rPr>
          <w:t>абзаце втором пункта 2</w:t>
        </w:r>
      </w:hyperlink>
      <w:r w:rsidRPr="00A51709">
        <w:rPr>
          <w:sz w:val="28"/>
          <w:szCs w:val="28"/>
        </w:rPr>
        <w:t xml:space="preserve"> насто</w:t>
      </w:r>
      <w:r w:rsidRPr="00A51709">
        <w:rPr>
          <w:sz w:val="28"/>
          <w:szCs w:val="28"/>
        </w:rPr>
        <w:t>я</w:t>
      </w:r>
      <w:r w:rsidRPr="00A51709">
        <w:rPr>
          <w:sz w:val="28"/>
          <w:szCs w:val="28"/>
        </w:rPr>
        <w:t>щего Порядка, объема прав в денежном выражении на принятие и (или) исполнение обязательств в соответствии с бюджетным з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конодательством Российской Федерации утверждают сформированные пл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ны закупок и уведомляют об этом главного распорядителя средств бюджета Валдайского муниципального района;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6.2. Муниципальные бюджетные учреждения, указанные в </w:t>
      </w:r>
      <w:hyperlink r:id="rId21" w:anchor="Par13#Par13" w:history="1">
        <w:r w:rsidRPr="00A51709">
          <w:rPr>
            <w:rStyle w:val="af"/>
            <w:color w:val="auto"/>
            <w:sz w:val="28"/>
            <w:szCs w:val="28"/>
            <w:u w:val="none"/>
          </w:rPr>
          <w:t>абзаце тр</w:t>
        </w:r>
        <w:r w:rsidRPr="00A51709">
          <w:rPr>
            <w:rStyle w:val="af"/>
            <w:color w:val="auto"/>
            <w:sz w:val="28"/>
            <w:szCs w:val="28"/>
            <w:u w:val="none"/>
          </w:rPr>
          <w:t>е</w:t>
        </w:r>
        <w:r w:rsidRPr="00A51709">
          <w:rPr>
            <w:rStyle w:val="af"/>
            <w:color w:val="auto"/>
            <w:sz w:val="28"/>
            <w:szCs w:val="28"/>
            <w:u w:val="none"/>
          </w:rPr>
          <w:t>тьем пункта 2</w:t>
        </w:r>
      </w:hyperlink>
      <w:r w:rsidRPr="00A51709">
        <w:rPr>
          <w:sz w:val="28"/>
          <w:szCs w:val="28"/>
        </w:rPr>
        <w:t xml:space="preserve"> настоящего Порядка, в сроки, установленные главными расп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рядителями средств бюджета Валдайского муниципального района, но не позднее 10 рабочих дней после утвержд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ния планов финансово-хозяйственной деятельности: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lastRenderedPageBreak/>
        <w:t>формируют планы закупок при планировании в соответствии с закон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дательством Российской Федерации их финансово-хозяйственной деятельн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сти и представляют их не позднее 1 августа текущего года органам, ос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пок;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корректируют при необходимости по согласованию с органом, ос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ществляющим функции и полномочия их учредителя, планы закупок в пр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цессе составления проектов планов их финансово-хозяйственной деятельн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сти и представления в соответствии с бюджетным законодательством Ро</w:t>
      </w:r>
      <w:r w:rsidRPr="00A51709">
        <w:rPr>
          <w:sz w:val="28"/>
          <w:szCs w:val="28"/>
        </w:rPr>
        <w:t>с</w:t>
      </w:r>
      <w:r w:rsidRPr="00A51709">
        <w:rPr>
          <w:sz w:val="28"/>
          <w:szCs w:val="28"/>
        </w:rPr>
        <w:t>сийской Федерации обоснований бюджетных ассигн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ваний;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при необходимости уточняют планы закупок, после уточнения и утверждения планов финансово-хозяйственной деятельности утверждают сформированные планы закупок и уведомляют об этом орган, осуществля</w:t>
      </w:r>
      <w:r w:rsidRPr="00A51709">
        <w:rPr>
          <w:sz w:val="28"/>
          <w:szCs w:val="28"/>
        </w:rPr>
        <w:t>ю</w:t>
      </w:r>
      <w:r w:rsidRPr="00A51709">
        <w:rPr>
          <w:sz w:val="28"/>
          <w:szCs w:val="28"/>
        </w:rPr>
        <w:t>щий функции и полномочия их учредителя;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6.3. Юридические лица, указанные в </w:t>
      </w:r>
      <w:hyperlink r:id="rId22" w:anchor="Par14#Par14" w:history="1">
        <w:r w:rsidRPr="00A51709">
          <w:rPr>
            <w:rStyle w:val="af"/>
            <w:color w:val="auto"/>
            <w:sz w:val="28"/>
            <w:szCs w:val="28"/>
            <w:u w:val="none"/>
          </w:rPr>
          <w:t>абзаце четвертом пункта 2</w:t>
        </w:r>
      </w:hyperlink>
      <w:r w:rsidRPr="00A51709">
        <w:rPr>
          <w:sz w:val="28"/>
          <w:szCs w:val="28"/>
        </w:rPr>
        <w:t xml:space="preserve"> наст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ящего Поря</w:t>
      </w:r>
      <w:r w:rsidRPr="00A51709">
        <w:rPr>
          <w:sz w:val="28"/>
          <w:szCs w:val="28"/>
        </w:rPr>
        <w:t>д</w:t>
      </w:r>
      <w:r w:rsidRPr="00A51709">
        <w:rPr>
          <w:sz w:val="28"/>
          <w:szCs w:val="28"/>
        </w:rPr>
        <w:t>ка: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bookmarkStart w:id="5" w:name="Par33"/>
      <w:bookmarkEnd w:id="5"/>
      <w:r w:rsidRPr="00A51709">
        <w:rPr>
          <w:sz w:val="28"/>
          <w:szCs w:val="28"/>
        </w:rPr>
        <w:t>формируют планы закупок в сроки, установленные главными распор</w:t>
      </w:r>
      <w:r w:rsidRPr="00A51709">
        <w:rPr>
          <w:sz w:val="28"/>
          <w:szCs w:val="28"/>
        </w:rPr>
        <w:t>я</w:t>
      </w:r>
      <w:r w:rsidRPr="00A51709">
        <w:rPr>
          <w:sz w:val="28"/>
          <w:szCs w:val="28"/>
        </w:rPr>
        <w:t>дителями средств бюджета Валдайского муниципального района, но не поз</w:t>
      </w:r>
      <w:r w:rsidRPr="00A51709">
        <w:rPr>
          <w:sz w:val="28"/>
          <w:szCs w:val="28"/>
        </w:rPr>
        <w:t>д</w:t>
      </w:r>
      <w:r w:rsidRPr="00A51709">
        <w:rPr>
          <w:sz w:val="28"/>
          <w:szCs w:val="28"/>
        </w:rPr>
        <w:t>нее 10 рабочих дней п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сле принятия решений о предоставлении субсидий на осуществление капитальных влож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ний;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уточняют при необходимости планы закупок, после их уточнения и з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ключения соглашений о предоставлении субсидий на осуществление кап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 xml:space="preserve">тальных вложений утверждают в сроки, установленные </w:t>
      </w:r>
      <w:hyperlink r:id="rId23" w:anchor="Par33#Par33" w:history="1">
        <w:r w:rsidRPr="00A51709">
          <w:rPr>
            <w:rStyle w:val="af"/>
            <w:color w:val="auto"/>
            <w:sz w:val="28"/>
            <w:szCs w:val="28"/>
            <w:u w:val="none"/>
          </w:rPr>
          <w:t>абзацем вторым по</w:t>
        </w:r>
        <w:r w:rsidRPr="00A51709">
          <w:rPr>
            <w:rStyle w:val="af"/>
            <w:color w:val="auto"/>
            <w:sz w:val="28"/>
            <w:szCs w:val="28"/>
            <w:u w:val="none"/>
          </w:rPr>
          <w:t>д</w:t>
        </w:r>
        <w:r w:rsidRPr="00A51709">
          <w:rPr>
            <w:rStyle w:val="af"/>
            <w:color w:val="auto"/>
            <w:sz w:val="28"/>
            <w:szCs w:val="28"/>
            <w:u w:val="none"/>
          </w:rPr>
          <w:t>пункта 6.3</w:t>
        </w:r>
      </w:hyperlink>
      <w:r w:rsidRPr="00A51709">
        <w:rPr>
          <w:sz w:val="28"/>
          <w:szCs w:val="28"/>
        </w:rPr>
        <w:t xml:space="preserve"> настоящего Порядка, планы закупок;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7. План закупок формируется на срок, соответствующий сроку де</w:t>
      </w:r>
      <w:r w:rsidRPr="00A51709">
        <w:rPr>
          <w:sz w:val="28"/>
          <w:szCs w:val="28"/>
        </w:rPr>
        <w:t>й</w:t>
      </w:r>
      <w:r w:rsidRPr="00A51709">
        <w:rPr>
          <w:sz w:val="28"/>
          <w:szCs w:val="28"/>
        </w:rPr>
        <w:t>ствия решения Думы Валдайского муниципального района о бюджете Ва</w:t>
      </w:r>
      <w:r w:rsidRPr="00A51709">
        <w:rPr>
          <w:sz w:val="28"/>
          <w:szCs w:val="28"/>
        </w:rPr>
        <w:t>л</w:t>
      </w:r>
      <w:r w:rsidRPr="00A51709">
        <w:rPr>
          <w:sz w:val="28"/>
          <w:szCs w:val="28"/>
        </w:rPr>
        <w:t>дайского муниципального района, контрактной службой Заказчика (ко</w:t>
      </w:r>
      <w:r w:rsidRPr="00A51709">
        <w:rPr>
          <w:sz w:val="28"/>
          <w:szCs w:val="28"/>
        </w:rPr>
        <w:t>н</w:t>
      </w:r>
      <w:r w:rsidRPr="00A51709">
        <w:rPr>
          <w:sz w:val="28"/>
          <w:szCs w:val="28"/>
        </w:rPr>
        <w:t>трактным управляющим).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8. В планы закупок Заказчиков в соответствии с бюджетным законод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тельством Российской Федерации включается информация о закупках, ос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ществление которых пл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нируется по истечении планового периода. В этом случае информация вносится в планы закупок на весь срок планируемых з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купок с учетом особенностей, установленных н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стоящим Порядком.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9. План закупок на очередной финансовый год и плановый период ра</w:t>
      </w:r>
      <w:r w:rsidRPr="00A51709">
        <w:rPr>
          <w:sz w:val="28"/>
          <w:szCs w:val="28"/>
        </w:rPr>
        <w:t>з</w:t>
      </w:r>
      <w:r w:rsidRPr="00A51709">
        <w:rPr>
          <w:sz w:val="28"/>
          <w:szCs w:val="28"/>
        </w:rPr>
        <w:t>рабатывается путем изменения параметров очередного года и первого года планового периода утвержденного плана закупок и добавления к ним пар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метров второго года планового периода.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10. В план закупок включаются сведения, определенные </w:t>
      </w:r>
      <w:hyperlink r:id="rId24" w:history="1">
        <w:r w:rsidRPr="00A51709">
          <w:rPr>
            <w:rStyle w:val="af"/>
            <w:color w:val="auto"/>
            <w:sz w:val="28"/>
            <w:szCs w:val="28"/>
            <w:u w:val="none"/>
          </w:rPr>
          <w:t>частью 2 ст</w:t>
        </w:r>
        <w:r w:rsidRPr="00A51709">
          <w:rPr>
            <w:rStyle w:val="af"/>
            <w:color w:val="auto"/>
            <w:sz w:val="28"/>
            <w:szCs w:val="28"/>
            <w:u w:val="none"/>
          </w:rPr>
          <w:t>а</w:t>
        </w:r>
        <w:r w:rsidRPr="00A51709">
          <w:rPr>
            <w:rStyle w:val="af"/>
            <w:color w:val="auto"/>
            <w:sz w:val="28"/>
            <w:szCs w:val="28"/>
            <w:u w:val="none"/>
          </w:rPr>
          <w:t>тьи 17</w:t>
        </w:r>
      </w:hyperlink>
      <w:r w:rsidRPr="00A51709">
        <w:rPr>
          <w:sz w:val="28"/>
          <w:szCs w:val="28"/>
        </w:rPr>
        <w:t xml:space="preserve"> Фед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рального закона.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11. Утвержденный в установленном порядке план закупок подлежит размещению контрактной службой Заказчика (контрактным управляющим) в единой информационной системе в течение трех рабочих дней со дня утве</w:t>
      </w:r>
      <w:r w:rsidRPr="00A51709">
        <w:rPr>
          <w:sz w:val="28"/>
          <w:szCs w:val="28"/>
        </w:rPr>
        <w:t>р</w:t>
      </w:r>
      <w:r w:rsidRPr="00A51709">
        <w:rPr>
          <w:sz w:val="28"/>
          <w:szCs w:val="28"/>
        </w:rPr>
        <w:t>ждения, за исключением сведений, с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ставляющих государственную тайну.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lastRenderedPageBreak/>
        <w:t>12. Планы закупок подлежат корректировке при формировании и утверждении планов закупок на очередной плановый период, а также могут быть изменены в порядке и в случаях, предусмотренных настоящим Поря</w:t>
      </w:r>
      <w:r w:rsidRPr="00A51709">
        <w:rPr>
          <w:sz w:val="28"/>
          <w:szCs w:val="28"/>
        </w:rPr>
        <w:t>д</w:t>
      </w:r>
      <w:r w:rsidRPr="00A51709">
        <w:rPr>
          <w:sz w:val="28"/>
          <w:szCs w:val="28"/>
        </w:rPr>
        <w:t>ком.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13. Корректировку и (или) изменение планов закупок осуществляет контрактная служба Заказчика (контрактный управляющий).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14. В случае необходимости изменения плана закупок на текущий год изменения вносятся с посл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дующим обязательным изменением плана-графика закупок.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15. Основаниями для внесения изменений в утвержденные планы зак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пок в случае необходимости являются: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приведение планов закупок в соответствие с утвержденными измен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 xml:space="preserve">ниями целей осуществления закупок, определенных с учетом положений </w:t>
      </w:r>
      <w:hyperlink r:id="rId25" w:history="1">
        <w:r w:rsidRPr="00A51709">
          <w:rPr>
            <w:rStyle w:val="af"/>
            <w:color w:val="auto"/>
            <w:sz w:val="28"/>
            <w:szCs w:val="28"/>
            <w:u w:val="none"/>
          </w:rPr>
          <w:t>ст</w:t>
        </w:r>
        <w:r w:rsidRPr="00A51709">
          <w:rPr>
            <w:rStyle w:val="af"/>
            <w:color w:val="auto"/>
            <w:sz w:val="28"/>
            <w:szCs w:val="28"/>
            <w:u w:val="none"/>
          </w:rPr>
          <w:t>а</w:t>
        </w:r>
        <w:r w:rsidRPr="00A51709">
          <w:rPr>
            <w:rStyle w:val="af"/>
            <w:color w:val="auto"/>
            <w:sz w:val="28"/>
            <w:szCs w:val="28"/>
            <w:u w:val="none"/>
          </w:rPr>
          <w:t>тьи 13</w:t>
        </w:r>
      </w:hyperlink>
      <w:r w:rsidRPr="00A51709">
        <w:rPr>
          <w:sz w:val="28"/>
          <w:szCs w:val="28"/>
        </w:rPr>
        <w:t xml:space="preserve"> Федерального зак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 xml:space="preserve">на и установленных в соответствии со </w:t>
      </w:r>
      <w:hyperlink r:id="rId26" w:history="1">
        <w:r w:rsidRPr="00A51709">
          <w:rPr>
            <w:rStyle w:val="af"/>
            <w:color w:val="auto"/>
            <w:sz w:val="28"/>
            <w:szCs w:val="28"/>
            <w:u w:val="none"/>
          </w:rPr>
          <w:t>статьей 19</w:t>
        </w:r>
      </w:hyperlink>
      <w:r w:rsidRPr="00A51709">
        <w:rPr>
          <w:sz w:val="28"/>
          <w:szCs w:val="28"/>
        </w:rPr>
        <w:t xml:space="preserve"> Федерального закона требований к зак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паемым товарам, работам, услугам (в том числе пр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дельной цены товаров, работ, услуг) и нормативных затрат на обеспечение функций муниципальных органов и подведомственных им м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ниципальных казенных учреждений;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приведение планов закупок в соответствие с муниципальными прав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выми актами о внесении изменений в решение Думы Валдайского муниц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>пального района о бюджете Валдайского муниципального района на очере</w:t>
      </w:r>
      <w:r w:rsidRPr="00A51709">
        <w:rPr>
          <w:sz w:val="28"/>
          <w:szCs w:val="28"/>
        </w:rPr>
        <w:t>д</w:t>
      </w:r>
      <w:r w:rsidRPr="00A51709">
        <w:rPr>
          <w:sz w:val="28"/>
          <w:szCs w:val="28"/>
        </w:rPr>
        <w:t>ной финансовый год и плановый период;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реализация федеральных законов, решений, поручений, указаний Пр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зидента Российской Федерации, решений, поручений Правительства Росси</w:t>
      </w:r>
      <w:r w:rsidRPr="00A51709">
        <w:rPr>
          <w:sz w:val="28"/>
          <w:szCs w:val="28"/>
        </w:rPr>
        <w:t>й</w:t>
      </w:r>
      <w:r w:rsidRPr="00A51709">
        <w:rPr>
          <w:sz w:val="28"/>
          <w:szCs w:val="28"/>
        </w:rPr>
        <w:t>ской Федерации, законов Новгородской области, решений, поручений вы</w:t>
      </w:r>
      <w:r w:rsidRPr="00A51709">
        <w:rPr>
          <w:sz w:val="28"/>
          <w:szCs w:val="28"/>
        </w:rPr>
        <w:t>с</w:t>
      </w:r>
      <w:r w:rsidRPr="00A51709">
        <w:rPr>
          <w:sz w:val="28"/>
          <w:szCs w:val="28"/>
        </w:rPr>
        <w:t>ших исполнительных органов государственной власти Новгородской обл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сти, муниципальных правовых актов, которые приняты после утверждения планов закупок и не приводят к изменению объема бюджетных ассигнов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ний, утвержденных решением Думы Валдайского муниципального района о бю</w:t>
      </w:r>
      <w:r w:rsidRPr="00A51709">
        <w:rPr>
          <w:sz w:val="28"/>
          <w:szCs w:val="28"/>
        </w:rPr>
        <w:t>д</w:t>
      </w:r>
      <w:r w:rsidRPr="00A51709">
        <w:rPr>
          <w:sz w:val="28"/>
          <w:szCs w:val="28"/>
        </w:rPr>
        <w:t>жете Валдайского муниципального района на очередной финансовый год и плановый период;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реализация решения, принятого Заказчиком по итогам проведенного в соответствии со </w:t>
      </w:r>
      <w:hyperlink r:id="rId27" w:history="1">
        <w:r w:rsidRPr="00A51709">
          <w:rPr>
            <w:rStyle w:val="af"/>
            <w:color w:val="auto"/>
            <w:sz w:val="28"/>
            <w:szCs w:val="28"/>
            <w:u w:val="none"/>
          </w:rPr>
          <w:t>статьей 20</w:t>
        </w:r>
      </w:hyperlink>
      <w:r w:rsidRPr="00A51709">
        <w:rPr>
          <w:sz w:val="28"/>
          <w:szCs w:val="28"/>
        </w:rPr>
        <w:t xml:space="preserve"> Федерального закона обязательного обществе</w:t>
      </w:r>
      <w:r w:rsidRPr="00A51709">
        <w:rPr>
          <w:sz w:val="28"/>
          <w:szCs w:val="28"/>
        </w:rPr>
        <w:t>н</w:t>
      </w:r>
      <w:r w:rsidRPr="00A51709">
        <w:rPr>
          <w:sz w:val="28"/>
          <w:szCs w:val="28"/>
        </w:rPr>
        <w:t>ного обсуждения зак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пок;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использование в соответствии с законодательством Российской Фед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рации экон</w:t>
      </w:r>
      <w:r w:rsidRPr="00A51709">
        <w:rPr>
          <w:sz w:val="28"/>
          <w:szCs w:val="28"/>
        </w:rPr>
        <w:t>о</w:t>
      </w:r>
      <w:r w:rsidRPr="00A51709">
        <w:rPr>
          <w:sz w:val="28"/>
          <w:szCs w:val="28"/>
        </w:rPr>
        <w:t>мии, полученной при осуществлении закупок;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 xml:space="preserve">выдача предписания органами контроля, определенными </w:t>
      </w:r>
      <w:hyperlink r:id="rId28" w:history="1">
        <w:r w:rsidRPr="00A51709">
          <w:rPr>
            <w:rStyle w:val="af"/>
            <w:color w:val="auto"/>
            <w:sz w:val="28"/>
            <w:szCs w:val="28"/>
            <w:u w:val="none"/>
          </w:rPr>
          <w:t>статьей 99</w:t>
        </w:r>
      </w:hyperlink>
      <w:r w:rsidRPr="00A51709">
        <w:rPr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</w:t>
      </w:r>
      <w:r w:rsidRPr="00A51709">
        <w:rPr>
          <w:sz w:val="28"/>
          <w:szCs w:val="28"/>
        </w:rPr>
        <w:t>и</w:t>
      </w:r>
      <w:r w:rsidRPr="00A51709">
        <w:rPr>
          <w:sz w:val="28"/>
          <w:szCs w:val="28"/>
        </w:rPr>
        <w:t>ков, исполнителей);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отмена Заказчиком закупки, предусмотренной планом-графиком зак</w:t>
      </w:r>
      <w:r w:rsidRPr="00A51709">
        <w:rPr>
          <w:sz w:val="28"/>
          <w:szCs w:val="28"/>
        </w:rPr>
        <w:t>у</w:t>
      </w:r>
      <w:r w:rsidRPr="00A51709">
        <w:rPr>
          <w:sz w:val="28"/>
          <w:szCs w:val="28"/>
        </w:rPr>
        <w:t>пок;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возникновение обстоятельств, предвидеть которые на дату утвержд</w:t>
      </w:r>
      <w:r w:rsidRPr="00A51709">
        <w:rPr>
          <w:sz w:val="28"/>
          <w:szCs w:val="28"/>
        </w:rPr>
        <w:t>е</w:t>
      </w:r>
      <w:r w:rsidRPr="00A51709">
        <w:rPr>
          <w:sz w:val="28"/>
          <w:szCs w:val="28"/>
        </w:rPr>
        <w:t>ния плана закупок было нево</w:t>
      </w:r>
      <w:r w:rsidRPr="00A51709">
        <w:rPr>
          <w:sz w:val="28"/>
          <w:szCs w:val="28"/>
        </w:rPr>
        <w:t>з</w:t>
      </w:r>
      <w:r w:rsidRPr="00A51709">
        <w:rPr>
          <w:sz w:val="28"/>
          <w:szCs w:val="28"/>
        </w:rPr>
        <w:t>можно.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t>16. Измененные планы закупок подлежат размещению в единой и</w:t>
      </w:r>
      <w:r w:rsidRPr="00A51709">
        <w:rPr>
          <w:sz w:val="28"/>
          <w:szCs w:val="28"/>
        </w:rPr>
        <w:t>н</w:t>
      </w:r>
      <w:r w:rsidRPr="00A51709">
        <w:rPr>
          <w:sz w:val="28"/>
          <w:szCs w:val="28"/>
        </w:rPr>
        <w:t>формационной системе в течение 3 рабочих дней со дня их утверждения.</w:t>
      </w:r>
    </w:p>
    <w:p w:rsidR="00A51709" w:rsidRPr="00A51709" w:rsidRDefault="00A51709" w:rsidP="00A51709">
      <w:pPr>
        <w:ind w:firstLine="708"/>
        <w:jc w:val="both"/>
        <w:rPr>
          <w:sz w:val="28"/>
          <w:szCs w:val="28"/>
        </w:rPr>
      </w:pPr>
      <w:r w:rsidRPr="00A51709">
        <w:rPr>
          <w:sz w:val="28"/>
          <w:szCs w:val="28"/>
        </w:rPr>
        <w:lastRenderedPageBreak/>
        <w:t>17. Настоящий Порядок применяется к порядку формирования, утве</w:t>
      </w:r>
      <w:r w:rsidRPr="00A51709">
        <w:rPr>
          <w:sz w:val="28"/>
          <w:szCs w:val="28"/>
        </w:rPr>
        <w:t>р</w:t>
      </w:r>
      <w:r w:rsidRPr="00A51709">
        <w:rPr>
          <w:sz w:val="28"/>
          <w:szCs w:val="28"/>
        </w:rPr>
        <w:t>ждения и ведения планов з</w:t>
      </w:r>
      <w:r w:rsidRPr="00A51709">
        <w:rPr>
          <w:sz w:val="28"/>
          <w:szCs w:val="28"/>
        </w:rPr>
        <w:t>а</w:t>
      </w:r>
      <w:r w:rsidRPr="00A51709">
        <w:rPr>
          <w:sz w:val="28"/>
          <w:szCs w:val="28"/>
        </w:rPr>
        <w:t>купок на 2016 год и последующие годы.</w:t>
      </w:r>
    </w:p>
    <w:p w:rsidR="00A51709" w:rsidRDefault="00A51709" w:rsidP="00A51709">
      <w:pPr>
        <w:pStyle w:val="ConsPlusTitle"/>
        <w:jc w:val="center"/>
        <w:rPr>
          <w:sz w:val="22"/>
          <w:szCs w:val="22"/>
        </w:rPr>
      </w:pPr>
    </w:p>
    <w:p w:rsidR="00A51709" w:rsidRDefault="00A51709" w:rsidP="00A51709">
      <w:pPr>
        <w:pStyle w:val="ConsPlusTitle"/>
        <w:jc w:val="center"/>
        <w:rPr>
          <w:b w:val="0"/>
        </w:rPr>
      </w:pPr>
      <w:r>
        <w:rPr>
          <w:b w:val="0"/>
        </w:rPr>
        <w:t>______________________________</w:t>
      </w:r>
    </w:p>
    <w:p w:rsidR="00E7240C" w:rsidRDefault="00E7240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E7240C" w:rsidSect="004351B7">
      <w:headerReference w:type="even" r:id="rId29"/>
      <w:headerReference w:type="default" r:id="rId3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8D" w:rsidRDefault="001E1B8D">
      <w:r>
        <w:separator/>
      </w:r>
    </w:p>
  </w:endnote>
  <w:endnote w:type="continuationSeparator" w:id="0">
    <w:p w:rsidR="001E1B8D" w:rsidRDefault="001E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8D" w:rsidRDefault="001E1B8D">
      <w:r>
        <w:separator/>
      </w:r>
    </w:p>
  </w:footnote>
  <w:footnote w:type="continuationSeparator" w:id="0">
    <w:p w:rsidR="001E1B8D" w:rsidRDefault="001E1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030C7">
      <w:rPr>
        <w:rStyle w:val="a5"/>
        <w:noProof/>
        <w:sz w:val="24"/>
        <w:szCs w:val="24"/>
      </w:rPr>
      <w:t>6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1B8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30C7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75F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709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240C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174973973EF8FFDEAC7FFB4433D61CC8C7054AD2E1254AC393389BDB649F237993FA16AF2469478X3M" TargetMode="External"/><Relationship Id="rId13" Type="http://schemas.openxmlformats.org/officeDocument/2006/relationships/hyperlink" Target="consultantplus://offline/ref=6BC7A072219F2EBC24B778A93306D3FDA20A536363DFD5E73A2FE2D90016D1C955B5D0D7Q9T1G" TargetMode="External"/><Relationship Id="rId1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26" Type="http://schemas.openxmlformats.org/officeDocument/2006/relationships/hyperlink" Target="consultantplus://offline/ref=6BC7A072219F2EBC24B778A93306D3FDA20A536363DFD5E73A2FE2D90016D1C955B5D0D7913A9B74Q0T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C7A072219F2EBC24B778A93306D3FDA20A536363DFD5E73A2FE2D90016D1C955B5D0D7913A9B71Q0TDG" TargetMode="External"/><Relationship Id="rId17" Type="http://schemas.openxmlformats.org/officeDocument/2006/relationships/hyperlink" Target="consultantplus://offline/ref=6BC7A072219F2EBC24B778A93306D3FDA20A55616FDCD5E73A2FE2D90016D1C955B5D0D1Q9T4G" TargetMode="External"/><Relationship Id="rId25" Type="http://schemas.openxmlformats.org/officeDocument/2006/relationships/hyperlink" Target="consultantplus://offline/ref=6BC7A072219F2EBC24B778A93306D3FDA20A536363DFD5E73A2FE2D90016D1C955B5D0D7913A9B72Q0T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C7A072219F2EBC24B778A93306D3FDA20A536363DFD5E73A2FE2D90016D1C955B5D0D7913A9B74Q0TAG" TargetMode="External"/><Relationship Id="rId2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C7A072219F2EBC24B778A93306D3FDA20A55616FDCD5E73A2FE2D900Q1T6G" TargetMode="External"/><Relationship Id="rId24" Type="http://schemas.openxmlformats.org/officeDocument/2006/relationships/hyperlink" Target="consultantplus://offline/ref=6BC7A072219F2EBC24B778A93306D3FDA20A536363DFD5E73A2FE2D90016D1C955B5D0D7913A9B77Q0T9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C7A072219F2EBC24B778A93306D3FDA20A536363DFD5E73A2FE2D90016D1C955B5D0D7913A9B72Q0T8G" TargetMode="External"/><Relationship Id="rId2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28" Type="http://schemas.openxmlformats.org/officeDocument/2006/relationships/hyperlink" Target="consultantplus://offline/ref=6BC7A072219F2EBC24B778A93306D3FDA20A536363DFD5E73A2FE2D90016D1C955B5D0D7913B9974Q0TFG" TargetMode="External"/><Relationship Id="rId10" Type="http://schemas.openxmlformats.org/officeDocument/2006/relationships/hyperlink" Target="consultantplus://offline/ref=6BC7A072219F2EBC24B778A93306D3FDA20A536363DFD5E73A2FE2D90016D1C955B5D0D7913A9B76Q0T8G" TargetMode="External"/><Relationship Id="rId19" Type="http://schemas.openxmlformats.org/officeDocument/2006/relationships/hyperlink" Target="consultantplus://offline/ref=6BC7A072219F2EBC24B778A93306D3FDA20A536363DFD5E73A2FE2D90016D1C955B5D0D7913A9B72Q0T8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14" Type="http://schemas.openxmlformats.org/officeDocument/2006/relationships/hyperlink" Target="consultantplus://offline/ref=6BC7A072219F2EBC24B778A93306D3FDA20A536363DFD5E73A2FE2D90016D1C955B5D0QDTFG" TargetMode="External"/><Relationship Id="rId2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7;&#1052;&#1059;&#1056;&#1054;&#1042;&#1040;\&#1054;&#1073;%20&#1091;&#1090;&#1074;&#1077;&#1088;.%20&#1055;&#1086;&#1088;&#1103;&#1076;&#1082;&#1072;%20&#1092;&#1086;&#1088;&#1084;&#1080;&#1088;&#1086;&#1074;&#1072;&#1085;&#1080;&#1103;%20&#1055;&#1083;&#1072;&#1085;&#1072;%20&#1079;&#1072;&#1082;&#1091;&#1087;&#1086;&#1082;.doc" TargetMode="External"/><Relationship Id="rId27" Type="http://schemas.openxmlformats.org/officeDocument/2006/relationships/hyperlink" Target="consultantplus://offline/ref=6BC7A072219F2EBC24B778A93306D3FDA20A536363DFD5E73A2FE2D90016D1C955B5D0D7913A9B7BQ0TD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15099</CharactersWithSpaces>
  <SharedDoc>false</SharedDoc>
  <HLinks>
    <vt:vector size="126" baseType="variant">
      <vt:variant>
        <vt:i4>2949182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consultantplus://offline/ref=6BC7A072219F2EBC24B778A93306D3FDA20A536363DFD5E73A2FE2D90016D1C955B5D0D7913B9974Q0TFG</vt:lpwstr>
      </vt:variant>
      <vt:variant>
        <vt:lpwstr/>
      </vt:variant>
      <vt:variant>
        <vt:i4>2949170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consultantplus://offline/ref=6BC7A072219F2EBC24B778A93306D3FDA20A536363DFD5E73A2FE2D90016D1C955B5D0D7913A9B7BQ0TDG</vt:lpwstr>
      </vt:variant>
      <vt:variant>
        <vt:lpwstr/>
      </vt:variant>
      <vt:variant>
        <vt:i4>2949217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consultantplus://offline/ref=6BC7A072219F2EBC24B778A93306D3FDA20A536363DFD5E73A2FE2D90016D1C955B5D0D7913A9B74Q0TAG</vt:lpwstr>
      </vt:variant>
      <vt:variant>
        <vt:lpwstr/>
      </vt:variant>
      <vt:variant>
        <vt:i4>2949182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consultantplus://offline/ref=6BC7A072219F2EBC24B778A93306D3FDA20A536363DFD5E73A2FE2D90016D1C955B5D0D7913A9B72Q0T8G</vt:lpwstr>
      </vt:variant>
      <vt:variant>
        <vt:lpwstr/>
      </vt:variant>
      <vt:variant>
        <vt:i4>2949178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consultantplus://offline/ref=6BC7A072219F2EBC24B778A93306D3FDA20A536363DFD5E73A2FE2D90016D1C955B5D0D7913A9B77Q0T9G</vt:lpwstr>
      </vt:variant>
      <vt:variant>
        <vt:lpwstr/>
      </vt:variant>
      <vt:variant>
        <vt:i4>68878404</vt:i4>
      </vt:variant>
      <vt:variant>
        <vt:i4>45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Par33#Par33</vt:lpwstr>
      </vt:variant>
      <vt:variant>
        <vt:i4>68878403</vt:i4>
      </vt:variant>
      <vt:variant>
        <vt:i4>42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Par14#Par14</vt:lpwstr>
      </vt:variant>
      <vt:variant>
        <vt:i4>68878404</vt:i4>
      </vt:variant>
      <vt:variant>
        <vt:i4>39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Par13#Par13</vt:lpwstr>
      </vt:variant>
      <vt:variant>
        <vt:i4>68878405</vt:i4>
      </vt:variant>
      <vt:variant>
        <vt:i4>36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Par12#Par12</vt:lpwstr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consultantplus://offline/ref=6BC7A072219F2EBC24B778A93306D3FDA20A536363DFD5E73A2FE2D90016D1C955B5D0D7913A9B72Q0T8G</vt:lpwstr>
      </vt:variant>
      <vt:variant>
        <vt:lpwstr/>
      </vt:variant>
      <vt:variant>
        <vt:i4>68878405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Par12#Par12</vt:lpwstr>
      </vt:variant>
      <vt:variant>
        <vt:i4>2687081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consultantplus://offline/ref=6BC7A072219F2EBC24B778A93306D3FDA20A55616FDCD5E73A2FE2D90016D1C955B5D0D1Q9T4G</vt:lpwstr>
      </vt:variant>
      <vt:variant>
        <vt:lpwstr/>
      </vt:variant>
      <vt:variant>
        <vt:i4>2949217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consultantplus://offline/ref=6BC7A072219F2EBC24B778A93306D3FDA20A536363DFD5E73A2FE2D90016D1C955B5D0D7913A9B74Q0TAG</vt:lpwstr>
      </vt:variant>
      <vt:variant>
        <vt:lpwstr/>
      </vt:variant>
      <vt:variant>
        <vt:i4>2949182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consultantplus://offline/ref=6BC7A072219F2EBC24B778A93306D3FDA20A536363DFD5E73A2FE2D90016D1C955B5D0D7913A9B72Q0T8G</vt:lpwstr>
      </vt:variant>
      <vt:variant>
        <vt:lpwstr/>
      </vt:variant>
      <vt:variant>
        <vt:i4>5046275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consultantplus://offline/ref=6BC7A072219F2EBC24B778A93306D3FDA20A536363DFD5E73A2FE2D90016D1C955B5D0QDTFG</vt:lpwstr>
      </vt:variant>
      <vt:variant>
        <vt:lpwstr/>
      </vt:variant>
      <vt:variant>
        <vt:i4>2687038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consultantplus://offline/ref=6BC7A072219F2EBC24B778A93306D3FDA20A536363DFD5E73A2FE2D90016D1C955B5D0D7Q9T1G</vt:lpwstr>
      </vt:variant>
      <vt:variant>
        <vt:lpwstr/>
      </vt:variant>
      <vt:variant>
        <vt:i4>2949217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consultantplus://offline/ref=6BC7A072219F2EBC24B778A93306D3FDA20A536363DFD5E73A2FE2D90016D1C955B5D0D7913A9B71Q0TDG</vt:lpwstr>
      </vt:variant>
      <vt:variant>
        <vt:lpwstr/>
      </vt:variant>
      <vt:variant>
        <vt:i4>4718684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consultantplus://offline/ref=6BC7A072219F2EBC24B778A93306D3FDA20A55616FDCD5E73A2FE2D900Q1T6G</vt:lpwstr>
      </vt:variant>
      <vt:variant>
        <vt:lpwstr/>
      </vt:variant>
      <vt:variant>
        <vt:i4>2949178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consultantplus://offline/ref=6BC7A072219F2EBC24B778A93306D3FDA20A536363DFD5E73A2FE2D90016D1C955B5D0D7913A9B76Q0T8G</vt:lpwstr>
      </vt:variant>
      <vt:variant>
        <vt:lpwstr/>
      </vt:variant>
      <vt:variant>
        <vt:i4>68878404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экономики\СМУРОВА\Об утвер. Порядка формирования Плана закупок.doc</vt:lpwstr>
      </vt:variant>
      <vt:variant>
        <vt:lpwstr>P33#P33</vt:lpwstr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consultantplus://offline/ref=78E174973973EF8FFDEAC7FFB4433D61CC8C7054AD2E1254AC393389BDB649F237993FA16AF2469478X3M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2016-01-19T05:55:00Z</cp:lastPrinted>
  <dcterms:created xsi:type="dcterms:W3CDTF">2016-01-19T13:51:00Z</dcterms:created>
  <dcterms:modified xsi:type="dcterms:W3CDTF">2016-01-19T13:51:00Z</dcterms:modified>
</cp:coreProperties>
</file>