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87B06">
        <w:rPr>
          <w:color w:val="000000"/>
          <w:sz w:val="28"/>
        </w:rPr>
        <w:t>24.03.2016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87B06">
        <w:rPr>
          <w:color w:val="000000"/>
          <w:sz w:val="28"/>
        </w:rPr>
        <w:t xml:space="preserve"> 455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87B06" w:rsidRDefault="00487B06" w:rsidP="00487B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 антикризисной</w:t>
      </w:r>
    </w:p>
    <w:p w:rsidR="00487B06" w:rsidRDefault="00487B06" w:rsidP="00487B0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</w:t>
      </w:r>
    </w:p>
    <w:p w:rsidR="00487B06" w:rsidRDefault="00487B06" w:rsidP="00487B06">
      <w:pPr>
        <w:rPr>
          <w:sz w:val="28"/>
          <w:szCs w:val="28"/>
        </w:rPr>
      </w:pPr>
    </w:p>
    <w:p w:rsidR="00487B06" w:rsidRPr="00487B06" w:rsidRDefault="00487B06" w:rsidP="00487B06">
      <w:pPr>
        <w:rPr>
          <w:sz w:val="28"/>
          <w:szCs w:val="28"/>
        </w:rPr>
      </w:pPr>
    </w:p>
    <w:p w:rsidR="00487B06" w:rsidRDefault="00487B06" w:rsidP="00487B0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В целях проведения оперативного мониторинга основных показателей и тенденций в экономике и социальной сфере муниципального района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своевременных мер по смягчению последствий финансового и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кризиса, повышения устойчивости бюджетной системы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br/>
        <w:t xml:space="preserve">          1.Создать антикризисную комиссию при Администрации Валдайского муниципального района.</w:t>
      </w:r>
      <w:r>
        <w:rPr>
          <w:sz w:val="28"/>
          <w:szCs w:val="28"/>
        </w:rPr>
        <w:br/>
        <w:t xml:space="preserve">          2. Утвердить прилагаемые Положение об антикризисной комиссии при Администрации Валдайского муниципального района  и её состав.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района: 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03.11.2010 № 1661 «О создании антикризисной комиссии»;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25.03.2011 №442 «О внесении изменений в состав антикризисной комиссии»;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24.11.2011 № 1897 «О внесении изменений в состав антикризисной комиссии»; 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30.05.2014 № 1036 «О внесении изменения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Валдайского муниципального района от 03.11.2010 № 1661»; </w:t>
      </w:r>
    </w:p>
    <w:p w:rsid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20.02.2015 №288 «О создании рабочей группы по снижению нефо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мальной занятости, легализации заработной платы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районе».</w:t>
      </w:r>
    </w:p>
    <w:p w:rsidR="005F5BA8" w:rsidRPr="00487B06" w:rsidRDefault="00487B06" w:rsidP="004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</w:t>
      </w:r>
      <w:r w:rsidR="001A217C">
        <w:rPr>
          <w:b/>
          <w:sz w:val="28"/>
          <w:szCs w:val="28"/>
        </w:rPr>
        <w:t>льного района</w:t>
      </w:r>
      <w:r w:rsidR="001A217C">
        <w:rPr>
          <w:b/>
          <w:sz w:val="28"/>
          <w:szCs w:val="28"/>
        </w:rPr>
        <w:tab/>
      </w:r>
      <w:r w:rsidR="001A217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655B98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5B98" w:rsidRDefault="00655B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55B98" w:rsidRDefault="00655B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55B98" w:rsidRDefault="00655B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55B98" w:rsidRDefault="00655B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55B98" w:rsidRDefault="00655B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124D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2124D" w:rsidRDefault="00D2124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9776A" w:rsidRDefault="0079776A" w:rsidP="0079776A">
      <w:pPr>
        <w:autoSpaceDE w:val="0"/>
        <w:autoSpaceDN w:val="0"/>
        <w:adjustRightInd w:val="0"/>
        <w:spacing w:before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9776A" w:rsidRDefault="0079776A" w:rsidP="0079776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9776A" w:rsidRDefault="0079776A" w:rsidP="0079776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24.03.2016  № 455</w:t>
      </w:r>
    </w:p>
    <w:p w:rsidR="0079776A" w:rsidRDefault="0079776A" w:rsidP="007977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776A" w:rsidRDefault="0079776A" w:rsidP="0079776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 О Л О Ж Е Н И Е</w:t>
      </w:r>
    </w:p>
    <w:p w:rsidR="0079776A" w:rsidRDefault="0079776A" w:rsidP="0079776A">
      <w:pPr>
        <w:pStyle w:val="ConsPlusTitle"/>
        <w:widowControl/>
        <w:spacing w:before="120"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антикризисной комиссии при Администрации Валдайского</w:t>
      </w:r>
    </w:p>
    <w:p w:rsidR="0079776A" w:rsidRDefault="0079776A" w:rsidP="0079776A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Антикризисная комиссия (далее - комиссия) является коллегиал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постоянно действующим совещательным органом при Администрации Валдайского муниципального района.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иными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области и муниципального района, настоящим Положением.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комиссии</w:t>
      </w:r>
    </w:p>
    <w:p w:rsidR="0079776A" w:rsidRPr="0079776A" w:rsidRDefault="0079776A" w:rsidP="00797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76A">
        <w:rPr>
          <w:rFonts w:ascii="Times New Roman" w:hAnsi="Times New Roman" w:cs="Times New Roman"/>
          <w:sz w:val="28"/>
          <w:szCs w:val="28"/>
        </w:rPr>
        <w:t>Проведение оперативного мониторинга основных показателей и те</w:t>
      </w:r>
      <w:r w:rsidRPr="0079776A">
        <w:rPr>
          <w:rFonts w:ascii="Times New Roman" w:hAnsi="Times New Roman" w:cs="Times New Roman"/>
          <w:sz w:val="28"/>
          <w:szCs w:val="28"/>
        </w:rPr>
        <w:t>н</w:t>
      </w:r>
      <w:r w:rsidRPr="0079776A">
        <w:rPr>
          <w:rFonts w:ascii="Times New Roman" w:hAnsi="Times New Roman" w:cs="Times New Roman"/>
          <w:sz w:val="28"/>
          <w:szCs w:val="28"/>
        </w:rPr>
        <w:t>денций в экономике и социальной сфере муниципального района для выя</w:t>
      </w:r>
      <w:r w:rsidRPr="0079776A">
        <w:rPr>
          <w:rFonts w:ascii="Times New Roman" w:hAnsi="Times New Roman" w:cs="Times New Roman"/>
          <w:sz w:val="28"/>
          <w:szCs w:val="28"/>
        </w:rPr>
        <w:t>в</w:t>
      </w:r>
      <w:r w:rsidRPr="0079776A">
        <w:rPr>
          <w:rFonts w:ascii="Times New Roman" w:hAnsi="Times New Roman" w:cs="Times New Roman"/>
          <w:sz w:val="28"/>
          <w:szCs w:val="28"/>
        </w:rPr>
        <w:t>ление проблем  и  выработки предложений и мер, смягчающих негативные после</w:t>
      </w:r>
      <w:r w:rsidRPr="0079776A">
        <w:rPr>
          <w:rFonts w:ascii="Times New Roman" w:hAnsi="Times New Roman" w:cs="Times New Roman"/>
          <w:sz w:val="28"/>
          <w:szCs w:val="28"/>
        </w:rPr>
        <w:t>д</w:t>
      </w:r>
      <w:r w:rsidRPr="0079776A">
        <w:rPr>
          <w:rFonts w:ascii="Times New Roman" w:hAnsi="Times New Roman" w:cs="Times New Roman"/>
          <w:sz w:val="28"/>
          <w:szCs w:val="28"/>
        </w:rPr>
        <w:t>ствия мирового финансового и экономического кризиса.</w:t>
      </w:r>
      <w:r w:rsidRPr="007977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776A">
        <w:rPr>
          <w:rFonts w:ascii="Times New Roman" w:hAnsi="Times New Roman" w:cs="Times New Roman"/>
          <w:sz w:val="28"/>
          <w:szCs w:val="28"/>
        </w:rPr>
        <w:t>беспечение стабилизации социально-экономической ситуации и развитие экономики м</w:t>
      </w:r>
      <w:r w:rsidRPr="0079776A">
        <w:rPr>
          <w:rFonts w:ascii="Times New Roman" w:hAnsi="Times New Roman" w:cs="Times New Roman"/>
          <w:sz w:val="28"/>
          <w:szCs w:val="28"/>
        </w:rPr>
        <w:t>у</w:t>
      </w:r>
      <w:r w:rsidRPr="0079776A">
        <w:rPr>
          <w:rFonts w:ascii="Times New Roman" w:hAnsi="Times New Roman" w:cs="Times New Roman"/>
          <w:sz w:val="28"/>
          <w:szCs w:val="28"/>
        </w:rPr>
        <w:t>ниц</w:t>
      </w:r>
      <w:r w:rsidRPr="0079776A">
        <w:rPr>
          <w:rFonts w:ascii="Times New Roman" w:hAnsi="Times New Roman" w:cs="Times New Roman"/>
          <w:sz w:val="28"/>
          <w:szCs w:val="28"/>
        </w:rPr>
        <w:t>и</w:t>
      </w:r>
      <w:r w:rsidRPr="0079776A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Права комиссии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вправе: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Запрашивать и получать в установленном порядке от органов местного самоуправления муниципального района, организаций независимо от форм собственности информацию, необходимую для работы комиссии;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Приглашать на заседания комиссии представителей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муниципального района и организаций,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свою деятельность на территории муниципального района, в целях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 них пояснений по вопросам, рассматриваемым комиссией;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Анализировать социально-экономическую ситуацию и вырабат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предложения по вопросам: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положительной динамики объемов промышленного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 на территории муниципального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недопущения массовых сокращений персонала организациями,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ществляющими свою деятельность на территории муниципального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стабильной ситуации по выплате заработной платы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 организаций, осуществляющих свою деятельность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</w:t>
      </w:r>
      <w:r>
        <w:rPr>
          <w:sz w:val="28"/>
          <w:szCs w:val="28"/>
        </w:rPr>
        <w:softHyphen/>
        <w:t>действие неформальной занятости и сокрытию работодателями фактического раз</w:t>
      </w:r>
      <w:r>
        <w:rPr>
          <w:sz w:val="28"/>
          <w:szCs w:val="28"/>
        </w:rPr>
        <w:softHyphen/>
        <w:t>мера выплачиваемой заработной платы работникам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 по обеспечению поступлений налоговых и нен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логовых доходов в бюджет муниципального района, обязательных взносов в государственные внебюджетные фонды и повышению результативности бюджетных расходов;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развития системы кредитования реального сектора экономики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развития малого и среднего предпринимательства;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развития агропромышленного комплекса муниципального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использования лесных ресурсов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использования ресурсов в жилищно-коммунальном хозяйстве;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стабилизации ситуации в организациях, осуществляющих свою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на территории муниципального района, в отношении которых 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дены процедуры банкротства;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 вопросам, связанным с социально-экономическим развитием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79776A" w:rsidRPr="0079776A" w:rsidRDefault="0079776A" w:rsidP="00797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76A">
        <w:rPr>
          <w:rFonts w:ascii="Times New Roman" w:hAnsi="Times New Roman" w:cs="Times New Roman"/>
          <w:sz w:val="28"/>
          <w:szCs w:val="28"/>
        </w:rPr>
        <w:t xml:space="preserve">3.4. По согласованию с главами сельских поселений вырабатывать предложения по мониторингу ситуации в муниципальном районе и принятие мер по вопросам, указанным в </w:t>
      </w:r>
      <w:hyperlink r:id="rId8" w:anchor="P48#P48" w:history="1">
        <w:r w:rsidRPr="0079776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3.3</w:t>
        </w:r>
      </w:hyperlink>
      <w:r w:rsidRPr="0079776A">
        <w:rPr>
          <w:rFonts w:ascii="Times New Roman" w:hAnsi="Times New Roman" w:cs="Times New Roman"/>
          <w:sz w:val="28"/>
          <w:szCs w:val="28"/>
        </w:rPr>
        <w:t xml:space="preserve"> настоящего Положения, отнесе</w:t>
      </w:r>
      <w:r w:rsidRPr="0079776A">
        <w:rPr>
          <w:rFonts w:ascii="Times New Roman" w:hAnsi="Times New Roman" w:cs="Times New Roman"/>
          <w:sz w:val="28"/>
          <w:szCs w:val="28"/>
        </w:rPr>
        <w:t>н</w:t>
      </w:r>
      <w:r w:rsidRPr="0079776A">
        <w:rPr>
          <w:rFonts w:ascii="Times New Roman" w:hAnsi="Times New Roman" w:cs="Times New Roman"/>
          <w:sz w:val="28"/>
          <w:szCs w:val="28"/>
        </w:rPr>
        <w:t>ным к компетенции органов местного самоуправл</w:t>
      </w:r>
      <w:r w:rsidRPr="0079776A">
        <w:rPr>
          <w:rFonts w:ascii="Times New Roman" w:hAnsi="Times New Roman" w:cs="Times New Roman"/>
          <w:sz w:val="28"/>
          <w:szCs w:val="28"/>
        </w:rPr>
        <w:t>е</w:t>
      </w:r>
      <w:r w:rsidRPr="0079776A">
        <w:rPr>
          <w:rFonts w:ascii="Times New Roman" w:hAnsi="Times New Roman" w:cs="Times New Roman"/>
          <w:sz w:val="28"/>
          <w:szCs w:val="28"/>
        </w:rPr>
        <w:t>ния.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776A" w:rsidRDefault="0079776A" w:rsidP="007977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комиссии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комиссии проводятся по мере необходимости, но 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 1 раза в квартал.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половины членов Комиссии.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комиссии осуществляет руководство деятельностью комиссии, определяет повестку дня заседания комиссии, место и время его проведения, ведет заседание комиссии, обеспечивает и контролирует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решений комиссии.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В отсутствие председателя комиссии его полномочия возлагаются на заместителя председателя комиссии.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принимает решения по рассматриваемым вопросам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крытым голосованием большинством голосов присутствующих на заседании членов комиссии. Правом решающего голоса обладает председатель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а в его отсутствие - лицо, исполняющее возложенные на председателя полномочия.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Принимаемые комиссией решения носят рекомендательный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тер.</w:t>
      </w:r>
    </w:p>
    <w:p w:rsidR="0079776A" w:rsidRDefault="0079776A" w:rsidP="007977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Решения комиссии оформляются протоколом, который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председателем и секретарем комиссии и направляется членам комиссии, </w:t>
      </w:r>
      <w:r>
        <w:rPr>
          <w:sz w:val="28"/>
          <w:szCs w:val="28"/>
        </w:rPr>
        <w:lastRenderedPageBreak/>
        <w:t>иным заинтересованным органам и организациям в 10-дневный срок после проведения ее заседания.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Организационно-техническое обеспечение деятельности комиссии осуществляет секретарь комиссии.</w:t>
      </w:r>
    </w:p>
    <w:p w:rsidR="0079776A" w:rsidRDefault="0079776A" w:rsidP="007977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2124D" w:rsidRDefault="00D2124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2124D" w:rsidRDefault="00D2124D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527B1" w:rsidRDefault="00B527B1" w:rsidP="00B527B1">
      <w:pPr>
        <w:autoSpaceDE w:val="0"/>
        <w:autoSpaceDN w:val="0"/>
        <w:adjustRightInd w:val="0"/>
        <w:spacing w:line="240" w:lineRule="exact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527B1" w:rsidRDefault="00B527B1" w:rsidP="00B527B1">
      <w:pPr>
        <w:autoSpaceDE w:val="0"/>
        <w:autoSpaceDN w:val="0"/>
        <w:adjustRightInd w:val="0"/>
        <w:spacing w:before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27B1" w:rsidRDefault="00B527B1" w:rsidP="00B527B1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527B1" w:rsidRDefault="00B527B1" w:rsidP="00B527B1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24.03.2016  № 455</w:t>
      </w:r>
    </w:p>
    <w:p w:rsidR="00B527B1" w:rsidRDefault="00B527B1" w:rsidP="00B527B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527B1" w:rsidRDefault="00B527B1" w:rsidP="00B5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7B1" w:rsidRDefault="00B527B1" w:rsidP="00B527B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B527B1" w:rsidRDefault="00B527B1" w:rsidP="00B527B1">
      <w:pPr>
        <w:pStyle w:val="ConsPlusTitle"/>
        <w:widowControl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антикризисной комиссии при Администрации Валдайского</w:t>
      </w:r>
    </w:p>
    <w:p w:rsidR="00B527B1" w:rsidRDefault="00B527B1" w:rsidP="00B527B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527B1" w:rsidRDefault="00B527B1" w:rsidP="00B527B1">
      <w:pPr>
        <w:pStyle w:val="ConsPlusTitle"/>
        <w:widowControl/>
        <w:jc w:val="center"/>
        <w:rPr>
          <w:sz w:val="28"/>
          <w:szCs w:val="28"/>
        </w:rPr>
      </w:pPr>
    </w:p>
    <w:p w:rsidR="00B527B1" w:rsidRDefault="00B527B1" w:rsidP="00B52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Стадэ  Ю.В.-               Глава муниципального района, председатель комиссии;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Е.А. -          заместитель Главы  администрации муниципального 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района, заместитель председателя комиссии;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Митрофанова Н.А. -  заместитель председателя комитета экономического 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развития Администрации муниципального района, 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секретарь комиссии.</w:t>
      </w:r>
    </w:p>
    <w:p w:rsidR="00B527B1" w:rsidRDefault="00B527B1" w:rsidP="00B52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7B1" w:rsidRDefault="00B527B1" w:rsidP="00B52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Дмитриева Н.П. -       начальник отдела занятости населения Валдайского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района ГОКУ «Центр занятости населения Новгород-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ской области» (по согласованию);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Ерцева Г.В. -              председатель комитета экономического развития Адми-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нистрации муниципального района, заместитель пред-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седателя комиссии;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Иванова А.В.-            начальника управления пенсионного фонда в Валдай-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ском районе (по согласованию);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Карпенко А.Г. -         заместитель Главы  администрации муниципального </w:t>
      </w:r>
    </w:p>
    <w:p w:rsidR="00B527B1" w:rsidRDefault="00B527B1" w:rsidP="00B527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района;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Кобляков И.А. -        начальник отдела, старший судебный пристав ( по сог-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ласованию);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Никифорова Т.В. -    председатель комитета финансов Администрации муни-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ципального района; 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Семёнов Д.А. -          прокурор Валдайского района (по согласованию);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>Смирнова Т.Н.-         заведующий отделом по сельскому хозяйству и продо-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вольствию Администрации муниципального района;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Яхонтов А.Н.-          начальник ОМВД России по Валдайскому району </w:t>
      </w:r>
    </w:p>
    <w:p w:rsidR="00B527B1" w:rsidRDefault="00B527B1" w:rsidP="00B52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 согласованию).</w:t>
      </w:r>
    </w:p>
    <w:p w:rsidR="00B527B1" w:rsidRDefault="00B527B1" w:rsidP="00B527B1">
      <w:pPr>
        <w:rPr>
          <w:sz w:val="28"/>
          <w:szCs w:val="28"/>
        </w:rPr>
      </w:pPr>
    </w:p>
    <w:p w:rsidR="00B527B1" w:rsidRDefault="00B527B1" w:rsidP="00B527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9776A" w:rsidRDefault="007977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80" w:rsidRDefault="00764D80">
      <w:r>
        <w:separator/>
      </w:r>
    </w:p>
  </w:endnote>
  <w:endnote w:type="continuationSeparator" w:id="0">
    <w:p w:rsidR="00764D80" w:rsidRDefault="0076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80" w:rsidRDefault="00764D80">
      <w:r>
        <w:separator/>
      </w:r>
    </w:p>
  </w:footnote>
  <w:footnote w:type="continuationSeparator" w:id="0">
    <w:p w:rsidR="00764D80" w:rsidRDefault="00764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55B9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217C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4D1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7B06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2EAB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5B98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4D80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9776A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57BD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27B1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124D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87;&#1088;&#1086;&#1077;&#1082;&#1090;%20&#1087;&#1086;&#1089;&#1090;&#1072;&#1085;&#1086;&#1074;&#1083;&#1077;&#1085;&#1080;&#1103;%20&#1086;&#1073;%20&#1072;&#1085;&#1090;&#1080;&#1082;&#1088;&#1080;&#1079;&#1080;&#1089;&#1085;&#1086;&#1081;%20&#1082;&#1086;&#1084;&#1080;&#1089;&#1089;&#1080;&#1080;%20201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8171</CharactersWithSpaces>
  <SharedDoc>false</SharedDoc>
  <HLinks>
    <vt:vector size="6" baseType="variant"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постановления об антикризисной комиссии 2016.doc</vt:lpwstr>
      </vt:variant>
      <vt:variant>
        <vt:lpwstr>P48#P48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2016-03-28T10:58:00Z</cp:lastPrinted>
  <dcterms:created xsi:type="dcterms:W3CDTF">2016-03-30T12:33:00Z</dcterms:created>
  <dcterms:modified xsi:type="dcterms:W3CDTF">2016-03-30T12:33:00Z</dcterms:modified>
</cp:coreProperties>
</file>