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82E25">
        <w:rPr>
          <w:color w:val="000000"/>
          <w:sz w:val="28"/>
        </w:rPr>
        <w:t>25.03.2016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982E25">
        <w:rPr>
          <w:color w:val="000000"/>
          <w:sz w:val="28"/>
        </w:rPr>
        <w:t xml:space="preserve"> 468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982E25" w:rsidRDefault="00982E25" w:rsidP="00982E25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982E2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982E25">
        <w:rPr>
          <w:b/>
          <w:sz w:val="28"/>
          <w:szCs w:val="28"/>
        </w:rPr>
        <w:t xml:space="preserve"> в постановление </w:t>
      </w:r>
    </w:p>
    <w:p w:rsidR="00982E25" w:rsidRDefault="00982E25" w:rsidP="00982E25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982E25">
        <w:rPr>
          <w:b/>
          <w:sz w:val="28"/>
          <w:szCs w:val="28"/>
        </w:rPr>
        <w:t xml:space="preserve">Администрации Валдайского муниципального </w:t>
      </w:r>
    </w:p>
    <w:p w:rsidR="00982E25" w:rsidRPr="00982E25" w:rsidRDefault="00982E25" w:rsidP="00982E25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982E25">
        <w:rPr>
          <w:b/>
          <w:sz w:val="28"/>
          <w:szCs w:val="28"/>
        </w:rPr>
        <w:t>ра</w:t>
      </w:r>
      <w:r w:rsidRPr="00982E25">
        <w:rPr>
          <w:b/>
          <w:sz w:val="28"/>
          <w:szCs w:val="28"/>
        </w:rPr>
        <w:t>й</w:t>
      </w:r>
      <w:r w:rsidRPr="00982E25">
        <w:rPr>
          <w:b/>
          <w:sz w:val="28"/>
          <w:szCs w:val="28"/>
        </w:rPr>
        <w:t>она от 10.02.2016 № 211</w:t>
      </w:r>
    </w:p>
    <w:p w:rsidR="00982E25" w:rsidRDefault="00982E25" w:rsidP="00982E25">
      <w:pPr>
        <w:pStyle w:val="a4"/>
        <w:tabs>
          <w:tab w:val="left" w:pos="720"/>
        </w:tabs>
        <w:jc w:val="both"/>
        <w:rPr>
          <w:sz w:val="28"/>
          <w:szCs w:val="28"/>
        </w:rPr>
      </w:pPr>
    </w:p>
    <w:p w:rsidR="00982E25" w:rsidRPr="00982E25" w:rsidRDefault="00982E25" w:rsidP="00982E25">
      <w:pPr>
        <w:pStyle w:val="a4"/>
        <w:tabs>
          <w:tab w:val="left" w:pos="720"/>
        </w:tabs>
        <w:jc w:val="both"/>
        <w:rPr>
          <w:sz w:val="28"/>
          <w:szCs w:val="28"/>
        </w:rPr>
      </w:pPr>
    </w:p>
    <w:p w:rsidR="00982E25" w:rsidRPr="00982E25" w:rsidRDefault="00982E25" w:rsidP="00982E25">
      <w:pPr>
        <w:jc w:val="both"/>
        <w:rPr>
          <w:b/>
          <w:sz w:val="28"/>
          <w:szCs w:val="28"/>
        </w:rPr>
      </w:pPr>
      <w:r w:rsidRPr="00982E25">
        <w:rPr>
          <w:sz w:val="28"/>
          <w:szCs w:val="28"/>
        </w:rPr>
        <w:t xml:space="preserve">          В соответствии с региональной программой капитального ремонта о</w:t>
      </w:r>
      <w:r w:rsidRPr="00982E25">
        <w:rPr>
          <w:sz w:val="28"/>
          <w:szCs w:val="28"/>
        </w:rPr>
        <w:t>б</w:t>
      </w:r>
      <w:r w:rsidRPr="00982E25">
        <w:rPr>
          <w:sz w:val="28"/>
          <w:szCs w:val="28"/>
        </w:rPr>
        <w:t>щего имущества в многоква</w:t>
      </w:r>
      <w:r w:rsidRPr="00982E25">
        <w:rPr>
          <w:sz w:val="28"/>
          <w:szCs w:val="28"/>
        </w:rPr>
        <w:t>р</w:t>
      </w:r>
      <w:r w:rsidRPr="00982E25">
        <w:rPr>
          <w:sz w:val="28"/>
          <w:szCs w:val="28"/>
        </w:rPr>
        <w:t>тирных домах, расположенных на территории Новгородской области, на 2014-2043 годы, утвержденной п</w:t>
      </w:r>
      <w:r w:rsidRPr="00982E25">
        <w:rPr>
          <w:sz w:val="28"/>
          <w:szCs w:val="28"/>
        </w:rPr>
        <w:t>о</w:t>
      </w:r>
      <w:r w:rsidRPr="00982E25">
        <w:rPr>
          <w:sz w:val="28"/>
          <w:szCs w:val="28"/>
        </w:rPr>
        <w:t>становлением Правительства Новгоро</w:t>
      </w:r>
      <w:r>
        <w:rPr>
          <w:sz w:val="28"/>
          <w:szCs w:val="28"/>
        </w:rPr>
        <w:t xml:space="preserve">дской области от 03.02.2014 </w:t>
      </w:r>
      <w:r w:rsidRPr="00982E25">
        <w:rPr>
          <w:sz w:val="28"/>
          <w:szCs w:val="28"/>
        </w:rPr>
        <w:t xml:space="preserve"> № 46, на основании П</w:t>
      </w:r>
      <w:r w:rsidRPr="00982E25">
        <w:rPr>
          <w:sz w:val="28"/>
          <w:szCs w:val="28"/>
        </w:rPr>
        <w:t>о</w:t>
      </w:r>
      <w:r w:rsidRPr="00982E25">
        <w:rPr>
          <w:sz w:val="28"/>
          <w:szCs w:val="28"/>
        </w:rPr>
        <w:t>ложения об организации и проведении реконструкции, ремонта и технич</w:t>
      </w:r>
      <w:r w:rsidRPr="00982E25">
        <w:rPr>
          <w:sz w:val="28"/>
          <w:szCs w:val="28"/>
        </w:rPr>
        <w:t>е</w:t>
      </w:r>
      <w:r w:rsidRPr="00982E25">
        <w:rPr>
          <w:sz w:val="28"/>
          <w:szCs w:val="28"/>
        </w:rPr>
        <w:t>ского обслуживания жилых зданий, объектов коммунального  и соц</w:t>
      </w:r>
      <w:r w:rsidRPr="00982E25">
        <w:rPr>
          <w:sz w:val="28"/>
          <w:szCs w:val="28"/>
        </w:rPr>
        <w:t>и</w:t>
      </w:r>
      <w:r w:rsidRPr="00982E25">
        <w:rPr>
          <w:sz w:val="28"/>
          <w:szCs w:val="28"/>
        </w:rPr>
        <w:t>ально-культурного назначения ВСН 58-88 (р), утвержденного приказом Госуда</w:t>
      </w:r>
      <w:r w:rsidRPr="00982E25">
        <w:rPr>
          <w:sz w:val="28"/>
          <w:szCs w:val="28"/>
        </w:rPr>
        <w:t>р</w:t>
      </w:r>
      <w:r w:rsidRPr="00982E25">
        <w:rPr>
          <w:sz w:val="28"/>
          <w:szCs w:val="28"/>
        </w:rPr>
        <w:t>ственного комитета по архитектуре градостроительству при Госстрое СССР от 23.11.88 № 312 и обследований, проведенных в соответствии с постано</w:t>
      </w:r>
      <w:r w:rsidRPr="00982E25">
        <w:rPr>
          <w:sz w:val="28"/>
          <w:szCs w:val="28"/>
        </w:rPr>
        <w:t>в</w:t>
      </w:r>
      <w:r w:rsidRPr="00982E25">
        <w:rPr>
          <w:sz w:val="28"/>
          <w:szCs w:val="28"/>
        </w:rPr>
        <w:t>лением Правительства Новгородской области от 13.02.2014. № 86 «О порядке проведения мониторинга технического состояния домов» Администрация Валдайского м</w:t>
      </w:r>
      <w:r w:rsidRPr="00982E25">
        <w:rPr>
          <w:sz w:val="28"/>
          <w:szCs w:val="28"/>
        </w:rPr>
        <w:t>у</w:t>
      </w:r>
      <w:r w:rsidRPr="00982E25">
        <w:rPr>
          <w:sz w:val="28"/>
          <w:szCs w:val="28"/>
        </w:rPr>
        <w:t xml:space="preserve">ниципального района </w:t>
      </w:r>
      <w:r w:rsidRPr="00982E25">
        <w:rPr>
          <w:b/>
          <w:sz w:val="28"/>
          <w:szCs w:val="28"/>
        </w:rPr>
        <w:t>ПОСТАНОВЛЯЕТ:</w:t>
      </w:r>
    </w:p>
    <w:p w:rsidR="00982E25" w:rsidRPr="00982E25" w:rsidRDefault="00982E25" w:rsidP="00982E25">
      <w:pPr>
        <w:tabs>
          <w:tab w:val="left" w:pos="5387"/>
        </w:tabs>
        <w:ind w:firstLine="700"/>
        <w:jc w:val="both"/>
        <w:rPr>
          <w:sz w:val="28"/>
          <w:szCs w:val="28"/>
        </w:rPr>
      </w:pPr>
      <w:r w:rsidRPr="00982E25">
        <w:rPr>
          <w:sz w:val="28"/>
          <w:szCs w:val="28"/>
        </w:rPr>
        <w:t>1. Внести изменение в постановление Администрации Валдайского м</w:t>
      </w:r>
      <w:r w:rsidRPr="00982E25">
        <w:rPr>
          <w:sz w:val="28"/>
          <w:szCs w:val="28"/>
        </w:rPr>
        <w:t>у</w:t>
      </w:r>
      <w:r w:rsidRPr="00982E25">
        <w:rPr>
          <w:sz w:val="28"/>
          <w:szCs w:val="28"/>
        </w:rPr>
        <w:t>ниципального      района от 10.02.2016 № 211</w:t>
      </w:r>
      <w:r>
        <w:rPr>
          <w:sz w:val="28"/>
          <w:szCs w:val="28"/>
        </w:rPr>
        <w:t xml:space="preserve"> «О переносе сроков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ремонта общего имущества в многоквартирных домах»</w:t>
      </w:r>
      <w:r w:rsidRPr="00982E25">
        <w:rPr>
          <w:sz w:val="28"/>
          <w:szCs w:val="28"/>
        </w:rPr>
        <w:t xml:space="preserve">, исключив пункт 3. </w:t>
      </w:r>
    </w:p>
    <w:p w:rsidR="005F5BA8" w:rsidRPr="00982E25" w:rsidRDefault="00982E25" w:rsidP="00982E25">
      <w:pPr>
        <w:shd w:val="clear" w:color="auto" w:fill="FFFFFF"/>
        <w:ind w:firstLine="700"/>
        <w:jc w:val="both"/>
        <w:rPr>
          <w:sz w:val="28"/>
          <w:szCs w:val="28"/>
        </w:rPr>
      </w:pPr>
      <w:r w:rsidRPr="00982E2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82E25">
        <w:rPr>
          <w:sz w:val="28"/>
          <w:szCs w:val="28"/>
        </w:rPr>
        <w:t>и</w:t>
      </w:r>
      <w:r w:rsidRPr="00982E25">
        <w:rPr>
          <w:sz w:val="28"/>
          <w:szCs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982E25">
        <w:rPr>
          <w:b/>
          <w:sz w:val="28"/>
          <w:szCs w:val="28"/>
        </w:rPr>
        <w:t>униципального района</w:t>
      </w:r>
      <w:r w:rsidR="00982E25">
        <w:rPr>
          <w:b/>
          <w:sz w:val="28"/>
          <w:szCs w:val="28"/>
        </w:rPr>
        <w:tab/>
      </w:r>
      <w:r w:rsidR="00982E2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C9" w:rsidRDefault="00A902C9">
      <w:r>
        <w:separator/>
      </w:r>
    </w:p>
  </w:endnote>
  <w:endnote w:type="continuationSeparator" w:id="0">
    <w:p w:rsidR="00A902C9" w:rsidRDefault="00A9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C9" w:rsidRDefault="00A902C9">
      <w:r>
        <w:separator/>
      </w:r>
    </w:p>
  </w:footnote>
  <w:footnote w:type="continuationSeparator" w:id="0">
    <w:p w:rsidR="00A902C9" w:rsidRDefault="00A9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C6AFE">
      <w:rPr>
        <w:rStyle w:val="a6"/>
        <w:sz w:val="24"/>
        <w:szCs w:val="24"/>
      </w:rPr>
      <w:fldChar w:fldCharType="begin"/>
    </w:r>
    <w:r w:rsidRPr="00DC6AFE">
      <w:rPr>
        <w:rStyle w:val="a6"/>
        <w:sz w:val="24"/>
        <w:szCs w:val="24"/>
      </w:rPr>
      <w:instrText xml:space="preserve">PAGE  </w:instrText>
    </w:r>
    <w:r w:rsidRPr="00DC6AFE">
      <w:rPr>
        <w:rStyle w:val="a6"/>
        <w:sz w:val="24"/>
        <w:szCs w:val="24"/>
      </w:rPr>
      <w:fldChar w:fldCharType="separate"/>
    </w:r>
    <w:r w:rsidR="002063B5">
      <w:rPr>
        <w:rStyle w:val="a6"/>
        <w:noProof/>
        <w:sz w:val="24"/>
        <w:szCs w:val="24"/>
      </w:rPr>
      <w:t>12</w:t>
    </w:r>
    <w:r w:rsidRPr="00DC6AFE">
      <w:rPr>
        <w:rStyle w:val="a6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61A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82E25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02C9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7603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982E25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982E25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2016-03-28T11:26:00Z</cp:lastPrinted>
  <dcterms:created xsi:type="dcterms:W3CDTF">2016-03-30T12:33:00Z</dcterms:created>
  <dcterms:modified xsi:type="dcterms:W3CDTF">2016-03-30T12:33:00Z</dcterms:modified>
</cp:coreProperties>
</file>