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43345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004A3" w:rsidP="00C4619C">
      <w:pPr>
        <w:jc w:val="center"/>
        <w:rPr>
          <w:sz w:val="28"/>
        </w:rPr>
      </w:pPr>
      <w:r>
        <w:rPr>
          <w:sz w:val="28"/>
        </w:rPr>
        <w:t>24</w:t>
      </w:r>
      <w:r w:rsidR="00AA443E" w:rsidRPr="00EB2BCD">
        <w:rPr>
          <w:sz w:val="28"/>
        </w:rPr>
        <w:t>.03</w:t>
      </w:r>
      <w:r w:rsidR="00DB3461" w:rsidRPr="00EB2BCD">
        <w:rPr>
          <w:sz w:val="28"/>
        </w:rPr>
        <w:t>.</w:t>
      </w:r>
      <w:r w:rsidR="00903FCF" w:rsidRPr="00EB2BCD">
        <w:rPr>
          <w:sz w:val="28"/>
        </w:rPr>
        <w:t>2023</w:t>
      </w:r>
      <w:r w:rsidR="00830A00" w:rsidRPr="00EB2BCD">
        <w:rPr>
          <w:sz w:val="28"/>
        </w:rPr>
        <w:t xml:space="preserve"> № </w:t>
      </w:r>
      <w:r w:rsidR="00E3101B" w:rsidRPr="00EB2BCD">
        <w:rPr>
          <w:sz w:val="28"/>
        </w:rPr>
        <w:t>4</w:t>
      </w:r>
      <w:r w:rsidR="00EB2BCD">
        <w:rPr>
          <w:sz w:val="28"/>
        </w:rPr>
        <w:t>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71116" w:rsidRPr="00371116" w:rsidRDefault="00371116" w:rsidP="0037111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71116">
        <w:rPr>
          <w:b/>
          <w:sz w:val="28"/>
          <w:szCs w:val="28"/>
        </w:rPr>
        <w:t>О проведении публичных слушаний</w:t>
      </w:r>
    </w:p>
    <w:p w:rsidR="00371116" w:rsidRPr="00371116" w:rsidRDefault="00371116" w:rsidP="00371116">
      <w:pPr>
        <w:spacing w:line="240" w:lineRule="exact"/>
        <w:jc w:val="center"/>
        <w:rPr>
          <w:b/>
          <w:sz w:val="28"/>
          <w:szCs w:val="28"/>
        </w:rPr>
      </w:pPr>
      <w:r w:rsidRPr="00371116">
        <w:rPr>
          <w:b/>
          <w:sz w:val="28"/>
          <w:szCs w:val="28"/>
        </w:rPr>
        <w:t>по вопросу предоставления разрешения</w:t>
      </w:r>
    </w:p>
    <w:p w:rsidR="00371116" w:rsidRPr="00371116" w:rsidRDefault="00371116" w:rsidP="00371116">
      <w:pPr>
        <w:spacing w:line="240" w:lineRule="exact"/>
        <w:jc w:val="center"/>
        <w:rPr>
          <w:b/>
          <w:sz w:val="28"/>
          <w:szCs w:val="28"/>
        </w:rPr>
      </w:pPr>
      <w:r w:rsidRPr="00371116">
        <w:rPr>
          <w:b/>
          <w:sz w:val="28"/>
          <w:szCs w:val="28"/>
        </w:rPr>
        <w:t xml:space="preserve">на отклонение от предельных параметров </w:t>
      </w:r>
    </w:p>
    <w:p w:rsidR="00371116" w:rsidRPr="00371116" w:rsidRDefault="00371116" w:rsidP="00371116">
      <w:pPr>
        <w:spacing w:line="240" w:lineRule="exact"/>
        <w:jc w:val="center"/>
        <w:rPr>
          <w:b/>
          <w:sz w:val="28"/>
          <w:szCs w:val="28"/>
        </w:rPr>
      </w:pPr>
      <w:r w:rsidRPr="00371116">
        <w:rPr>
          <w:b/>
          <w:sz w:val="28"/>
          <w:szCs w:val="28"/>
        </w:rPr>
        <w:t>разрешённого строительства</w:t>
      </w:r>
      <w:bookmarkEnd w:id="0"/>
    </w:p>
    <w:p w:rsidR="00371116" w:rsidRPr="00371116" w:rsidRDefault="00371116" w:rsidP="00371116">
      <w:pPr>
        <w:ind w:firstLine="709"/>
        <w:jc w:val="both"/>
        <w:rPr>
          <w:sz w:val="28"/>
          <w:szCs w:val="28"/>
        </w:rPr>
      </w:pPr>
    </w:p>
    <w:p w:rsidR="00371116" w:rsidRPr="00371116" w:rsidRDefault="00371116" w:rsidP="00371116">
      <w:pPr>
        <w:ind w:firstLine="709"/>
        <w:jc w:val="both"/>
        <w:rPr>
          <w:sz w:val="28"/>
          <w:szCs w:val="28"/>
        </w:rPr>
      </w:pPr>
    </w:p>
    <w:p w:rsidR="00371116" w:rsidRPr="00F801DD" w:rsidRDefault="00371116" w:rsidP="00371116">
      <w:pPr>
        <w:ind w:firstLine="709"/>
        <w:jc w:val="both"/>
        <w:rPr>
          <w:b/>
          <w:sz w:val="28"/>
          <w:szCs w:val="28"/>
        </w:rPr>
      </w:pPr>
      <w:r w:rsidRPr="00371116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</w:t>
      </w:r>
      <w:r w:rsidRPr="00F801DD">
        <w:rPr>
          <w:sz w:val="28"/>
          <w:szCs w:val="28"/>
        </w:rPr>
        <w:t xml:space="preserve">земельных участков и объектов капитального строительства в соответствии с пунктами 4, 5, статьи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F801DD">
        <w:rPr>
          <w:b/>
          <w:sz w:val="28"/>
          <w:szCs w:val="28"/>
        </w:rPr>
        <w:t>ПОСТАНОВЛЯЕТ:</w:t>
      </w:r>
    </w:p>
    <w:p w:rsidR="00371116" w:rsidRPr="00371116" w:rsidRDefault="00371116" w:rsidP="00371116">
      <w:pPr>
        <w:ind w:firstLine="709"/>
        <w:jc w:val="both"/>
        <w:rPr>
          <w:sz w:val="28"/>
          <w:szCs w:val="28"/>
        </w:rPr>
      </w:pPr>
      <w:r w:rsidRPr="00F801DD">
        <w:rPr>
          <w:sz w:val="28"/>
          <w:szCs w:val="28"/>
        </w:rPr>
        <w:t>1. Комиссии по землепользованию и застройке провести публичн</w:t>
      </w:r>
      <w:r w:rsidRPr="00371116">
        <w:rPr>
          <w:sz w:val="28"/>
          <w:szCs w:val="28"/>
        </w:rPr>
        <w:t>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371116">
        <w:rPr>
          <w:sz w:val="28"/>
          <w:szCs w:val="28"/>
        </w:rPr>
        <w:t>(реконструкции) объекта капитального строительства,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371116">
        <w:rPr>
          <w:sz w:val="28"/>
          <w:szCs w:val="28"/>
        </w:rPr>
        <w:t>Валдай, ул. Народная, д.</w:t>
      </w:r>
      <w:r>
        <w:rPr>
          <w:sz w:val="28"/>
          <w:szCs w:val="28"/>
        </w:rPr>
        <w:t xml:space="preserve"> </w:t>
      </w:r>
      <w:r w:rsidRPr="00371116">
        <w:rPr>
          <w:sz w:val="28"/>
          <w:szCs w:val="28"/>
        </w:rPr>
        <w:t>43а с юго</w:t>
      </w:r>
      <w:r>
        <w:rPr>
          <w:sz w:val="28"/>
          <w:szCs w:val="28"/>
        </w:rPr>
        <w:t>-западной стороны – 0 </w:t>
      </w:r>
      <w:r w:rsidRPr="00371116">
        <w:rPr>
          <w:sz w:val="28"/>
          <w:szCs w:val="28"/>
        </w:rPr>
        <w:t xml:space="preserve">метров, с северо-западной </w:t>
      </w:r>
      <w:r>
        <w:rPr>
          <w:sz w:val="28"/>
          <w:szCs w:val="28"/>
        </w:rPr>
        <w:t xml:space="preserve">стороны – </w:t>
      </w:r>
      <w:r w:rsidRPr="00371116">
        <w:rPr>
          <w:sz w:val="28"/>
          <w:szCs w:val="28"/>
        </w:rPr>
        <w:t>1 метр до границы земельного участка с кадастровым номером 53:03:010242:028.</w:t>
      </w:r>
    </w:p>
    <w:p w:rsidR="00371116" w:rsidRPr="00371116" w:rsidRDefault="00371116" w:rsidP="00371116">
      <w:pPr>
        <w:ind w:firstLine="709"/>
        <w:jc w:val="both"/>
        <w:rPr>
          <w:sz w:val="28"/>
          <w:szCs w:val="28"/>
        </w:rPr>
      </w:pPr>
      <w:r w:rsidRPr="00371116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«Валдайский Вестник»</w:t>
      </w:r>
      <w:r w:rsidRPr="00371116">
        <w:rPr>
          <w:sz w:val="28"/>
          <w:szCs w:val="28"/>
        </w:rPr>
        <w:t xml:space="preserve"> по 2 мая 2023 года. Публичные слушания назначить на 2 мая 2023 года в 16.00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371116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371116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371116">
        <w:rPr>
          <w:sz w:val="28"/>
          <w:szCs w:val="28"/>
        </w:rPr>
        <w:t>19/21.</w:t>
      </w:r>
    </w:p>
    <w:p w:rsidR="00371116" w:rsidRPr="00371116" w:rsidRDefault="00371116" w:rsidP="00371116">
      <w:pPr>
        <w:ind w:firstLine="709"/>
        <w:jc w:val="both"/>
        <w:rPr>
          <w:sz w:val="28"/>
          <w:szCs w:val="28"/>
        </w:rPr>
      </w:pPr>
      <w:r w:rsidRPr="00371116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371116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371116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371116">
        <w:rPr>
          <w:sz w:val="28"/>
          <w:szCs w:val="28"/>
        </w:rPr>
        <w:t xml:space="preserve">19/21 </w:t>
      </w:r>
      <w:proofErr w:type="spellStart"/>
      <w:r w:rsidRPr="00371116">
        <w:rPr>
          <w:sz w:val="28"/>
          <w:szCs w:val="28"/>
        </w:rPr>
        <w:t>каб</w:t>
      </w:r>
      <w:proofErr w:type="spellEnd"/>
      <w:r w:rsidRPr="00371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1116">
        <w:rPr>
          <w:sz w:val="28"/>
          <w:szCs w:val="28"/>
        </w:rPr>
        <w:t>408 или на 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«Валдайский Вестник»</w:t>
      </w:r>
      <w:r w:rsidRPr="00371116">
        <w:rPr>
          <w:sz w:val="28"/>
          <w:szCs w:val="28"/>
        </w:rPr>
        <w:t xml:space="preserve"> по 2 мая 2023 года.</w:t>
      </w:r>
    </w:p>
    <w:p w:rsidR="00371116" w:rsidRPr="00371116" w:rsidRDefault="00371116" w:rsidP="00371116">
      <w:pPr>
        <w:ind w:firstLine="709"/>
        <w:jc w:val="both"/>
        <w:rPr>
          <w:sz w:val="28"/>
          <w:szCs w:val="28"/>
        </w:rPr>
      </w:pPr>
      <w:r w:rsidRPr="00371116">
        <w:rPr>
          <w:sz w:val="28"/>
          <w:szCs w:val="28"/>
        </w:rPr>
        <w:lastRenderedPageBreak/>
        <w:t xml:space="preserve">4. </w:t>
      </w:r>
      <w:r w:rsidRPr="00F801DD">
        <w:rPr>
          <w:sz w:val="28"/>
          <w:szCs w:val="28"/>
        </w:rPr>
        <w:t>Опубликовать данное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371116" w:rsidRDefault="004718DB" w:rsidP="00371116">
      <w:pPr>
        <w:ind w:firstLine="709"/>
        <w:jc w:val="both"/>
        <w:rPr>
          <w:sz w:val="28"/>
          <w:szCs w:val="28"/>
        </w:rPr>
      </w:pPr>
    </w:p>
    <w:p w:rsidR="004718DB" w:rsidRPr="00371116" w:rsidRDefault="004718DB" w:rsidP="0037111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77" w:rsidRDefault="00630477">
      <w:r>
        <w:separator/>
      </w:r>
    </w:p>
  </w:endnote>
  <w:endnote w:type="continuationSeparator" w:id="0">
    <w:p w:rsidR="00630477" w:rsidRDefault="0063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77" w:rsidRDefault="00630477">
      <w:r>
        <w:separator/>
      </w:r>
    </w:p>
  </w:footnote>
  <w:footnote w:type="continuationSeparator" w:id="0">
    <w:p w:rsidR="00630477" w:rsidRDefault="0063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356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3EBE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04A3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116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6A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0DB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7C3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477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43E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C71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01B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2BCD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1DD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F676CA6-BA06-46D8-AC73-17025C15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DF05-D7E9-49D2-A3C8-3D322E23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2023-03-27T08:38:00Z</cp:lastPrinted>
  <dcterms:created xsi:type="dcterms:W3CDTF">2023-03-27T11:45:00Z</dcterms:created>
  <dcterms:modified xsi:type="dcterms:W3CDTF">2023-03-27T11:45:00Z</dcterms:modified>
</cp:coreProperties>
</file>