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D1C8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112BB" w:rsidRDefault="007112BB" w:rsidP="007112B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Реестр </w:t>
      </w:r>
      <w:proofErr w:type="gramStart"/>
      <w:r>
        <w:rPr>
          <w:b/>
          <w:sz w:val="28"/>
          <w:szCs w:val="28"/>
        </w:rPr>
        <w:t>отдельных</w:t>
      </w:r>
      <w:proofErr w:type="gramEnd"/>
      <w:r>
        <w:rPr>
          <w:b/>
          <w:sz w:val="28"/>
          <w:szCs w:val="28"/>
        </w:rPr>
        <w:t xml:space="preserve"> </w:t>
      </w:r>
    </w:p>
    <w:p w:rsidR="007112BB" w:rsidRDefault="007112BB" w:rsidP="007112B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полном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чий, исполняемых </w:t>
      </w:r>
    </w:p>
    <w:p w:rsidR="007112BB" w:rsidRDefault="007112BB" w:rsidP="007112B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proofErr w:type="gramStart"/>
      <w:r>
        <w:rPr>
          <w:b/>
          <w:sz w:val="28"/>
          <w:szCs w:val="28"/>
        </w:rPr>
        <w:t>Валда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ского</w:t>
      </w:r>
      <w:proofErr w:type="gramEnd"/>
      <w:r>
        <w:rPr>
          <w:b/>
          <w:sz w:val="28"/>
          <w:szCs w:val="28"/>
        </w:rPr>
        <w:t xml:space="preserve"> </w:t>
      </w:r>
    </w:p>
    <w:p w:rsidR="007112BB" w:rsidRDefault="007112BB" w:rsidP="007112B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7112BB" w:rsidRDefault="007112BB" w:rsidP="007112B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112BB" w:rsidRDefault="007112BB" w:rsidP="007112B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112BB" w:rsidRDefault="007112BB" w:rsidP="007112BB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7112BB" w:rsidRDefault="007112BB" w:rsidP="007112B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1. Внести изменение </w:t>
      </w:r>
      <w:r>
        <w:rPr>
          <w:sz w:val="28"/>
          <w:szCs w:val="28"/>
        </w:rPr>
        <w:t>в Реестр отдельных государственных полномочий, исполняемых Администрацией Валдайского муниципального 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Администрации Валдайского муниципального района от 16.02.2015 № 231, изложив его в прилагаемой редакции.</w:t>
      </w:r>
    </w:p>
    <w:p w:rsidR="007112BB" w:rsidRDefault="007112BB" w:rsidP="007112BB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  <w:sectPr w:rsidR="007112BB" w:rsidSect="00483584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112BB" w:rsidRDefault="007112BB" w:rsidP="007112BB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112BB" w:rsidRDefault="007112BB" w:rsidP="007112BB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112BB" w:rsidRDefault="007112BB" w:rsidP="007112BB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112BB" w:rsidRDefault="00845858" w:rsidP="007112BB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от 29.03.2019 № 503</w:t>
      </w:r>
    </w:p>
    <w:p w:rsidR="007112BB" w:rsidRDefault="007112BB" w:rsidP="007112BB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7112BB" w:rsidRDefault="007112BB" w:rsidP="007112BB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7112BB" w:rsidRDefault="007112BB" w:rsidP="007112BB">
      <w:pPr>
        <w:tabs>
          <w:tab w:val="left" w:pos="708"/>
        </w:tabs>
        <w:suppressAutoHyphens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РЕЕСТР</w:t>
      </w:r>
      <w:bookmarkStart w:id="0" w:name="_GoBack"/>
      <w:bookmarkEnd w:id="0"/>
    </w:p>
    <w:p w:rsidR="007112BB" w:rsidRDefault="007112BB" w:rsidP="007112BB">
      <w:pPr>
        <w:tabs>
          <w:tab w:val="left" w:pos="708"/>
        </w:tabs>
        <w:suppressAutoHyphens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отдельных государственных полномочий, исполняемых Администрацией Валдайского муниципального района</w:t>
      </w:r>
    </w:p>
    <w:p w:rsidR="007112BB" w:rsidRDefault="007112BB" w:rsidP="007112BB">
      <w:pPr>
        <w:tabs>
          <w:tab w:val="left" w:pos="708"/>
        </w:tabs>
        <w:suppressAutoHyphens/>
        <w:jc w:val="center"/>
        <w:rPr>
          <w:b/>
          <w:color w:val="00000A"/>
          <w:sz w:val="28"/>
          <w:szCs w:val="28"/>
        </w:rPr>
      </w:pPr>
    </w:p>
    <w:p w:rsidR="007112BB" w:rsidRDefault="007112BB" w:rsidP="007112BB">
      <w:pPr>
        <w:tabs>
          <w:tab w:val="left" w:pos="708"/>
        </w:tabs>
        <w:suppressAutoHyphens/>
        <w:jc w:val="center"/>
        <w:rPr>
          <w:b/>
          <w:color w:val="00000A"/>
          <w:sz w:val="28"/>
          <w:szCs w:val="28"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253"/>
        <w:gridCol w:w="5805"/>
        <w:gridCol w:w="2200"/>
        <w:gridCol w:w="2300"/>
      </w:tblGrid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12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12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12BB">
              <w:rPr>
                <w:b/>
                <w:sz w:val="24"/>
                <w:szCs w:val="24"/>
              </w:rPr>
              <w:t>/</w:t>
            </w:r>
            <w:proofErr w:type="spellStart"/>
            <w:r w:rsidRPr="007112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12BB">
              <w:rPr>
                <w:b/>
                <w:sz w:val="24"/>
                <w:szCs w:val="24"/>
              </w:rPr>
              <w:t>Областной закон, наделяющий органы местного самоуправления муниципального района  отдельными государственными полномочиями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12BB">
              <w:rPr>
                <w:b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12BB">
              <w:rPr>
                <w:b/>
                <w:sz w:val="24"/>
                <w:szCs w:val="24"/>
              </w:rPr>
              <w:t>Уполномоченный орган на выполнение переданного государственного полномочия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112BB">
              <w:rPr>
                <w:b/>
                <w:sz w:val="24"/>
                <w:szCs w:val="24"/>
              </w:rPr>
              <w:t>Ответственное лицо за исполнение переданных полномочий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От 02.03.2004 № 252-ОЗ «О наделении органов местного самоуправления отдельными государственными полномочиями в области труда»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государственное управление охраной труда на тер</w:t>
            </w:r>
            <w:r>
              <w:rPr>
                <w:rFonts w:eastAsia="SimSun"/>
                <w:sz w:val="24"/>
                <w:szCs w:val="24"/>
                <w:lang w:eastAsia="en-US"/>
              </w:rPr>
              <w:t xml:space="preserve">ритории  муниципального района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в части: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а)</w:t>
            </w:r>
            <w:r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оказания методической помощи организациям в работе по охране труда, координации работы служб охраны труда и специалистов по охране труда организаций, расположенных на территории муниципального района;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б)</w:t>
            </w:r>
            <w:r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проведения анализа состояния охраны труда и определения причин производственного травматизма работников;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осуществление уведомительной регистрации: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коллективных договоров, заключенных между работниками и работодателями в организациях;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территориальных соглашений, отраслевых (межотраслевых) соглашений и иных соглашений, заключенных на территориальном уровне социального партнерства в сфере труда (далее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lastRenderedPageBreak/>
              <w:t>соглашения) между соответствующими территориальными объединениями профессиональных союзов, территориальными объединениями работодателей и органами местного самоуправления;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7112BB">
              <w:rPr>
                <w:rFonts w:eastAsia="SimSu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 выполнением коллективных договоров организаций и соглашений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Главатских Л.К., главный служащий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7112BB">
              <w:rPr>
                <w:sz w:val="24"/>
                <w:szCs w:val="24"/>
              </w:rPr>
              <w:t>От 18.01.2007 N33-ОЗ</w:t>
            </w:r>
            <w:r>
              <w:rPr>
                <w:sz w:val="24"/>
                <w:szCs w:val="24"/>
              </w:rPr>
              <w:t xml:space="preserve"> «</w:t>
            </w:r>
            <w:r w:rsidRPr="007112BB">
              <w:rPr>
                <w:sz w:val="24"/>
                <w:szCs w:val="24"/>
              </w:rPr>
              <w:t>Об определ</w:t>
            </w:r>
            <w:r w:rsidRPr="007112BB">
              <w:rPr>
                <w:sz w:val="24"/>
                <w:szCs w:val="24"/>
              </w:rPr>
              <w:t>е</w:t>
            </w:r>
            <w:r w:rsidRPr="007112BB">
              <w:rPr>
                <w:sz w:val="24"/>
                <w:szCs w:val="24"/>
              </w:rPr>
              <w:t>нии категорий граждан, имеющих пр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во на предоставление по договору с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циального найма жилых помещений жилищного фонда Новгородской о</w:t>
            </w:r>
            <w:r w:rsidRPr="007112BB">
              <w:rPr>
                <w:sz w:val="24"/>
                <w:szCs w:val="24"/>
              </w:rPr>
              <w:t>б</w:t>
            </w:r>
            <w:r w:rsidRPr="007112BB">
              <w:rPr>
                <w:sz w:val="24"/>
                <w:szCs w:val="24"/>
              </w:rPr>
              <w:t>ласти, порядка предоставления этих жилых помещений и наделении орг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нов местного самоуправления мун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t>ципальных районов и городского о</w:t>
            </w:r>
            <w:r w:rsidRPr="007112BB">
              <w:rPr>
                <w:sz w:val="24"/>
                <w:szCs w:val="24"/>
              </w:rPr>
              <w:t>к</w:t>
            </w:r>
            <w:r w:rsidRPr="007112BB">
              <w:rPr>
                <w:sz w:val="24"/>
                <w:szCs w:val="24"/>
              </w:rPr>
              <w:t>руга Новгородской области отдельн</w:t>
            </w:r>
            <w:r w:rsidRPr="007112BB">
              <w:rPr>
                <w:sz w:val="24"/>
                <w:szCs w:val="24"/>
              </w:rPr>
              <w:t>ы</w:t>
            </w:r>
            <w:r w:rsidRPr="007112BB">
              <w:rPr>
                <w:sz w:val="24"/>
                <w:szCs w:val="24"/>
              </w:rPr>
              <w:t>ми государственными по</w:t>
            </w:r>
            <w:r w:rsidRPr="007112BB">
              <w:rPr>
                <w:sz w:val="24"/>
                <w:szCs w:val="24"/>
              </w:rPr>
              <w:t>л</w:t>
            </w:r>
            <w:r w:rsidRPr="007112BB">
              <w:rPr>
                <w:sz w:val="24"/>
                <w:szCs w:val="24"/>
              </w:rPr>
              <w:t>номочиями по предоставлению жилых помещений муниципального жили</w:t>
            </w:r>
            <w:r w:rsidRPr="007112BB">
              <w:rPr>
                <w:sz w:val="24"/>
                <w:szCs w:val="24"/>
              </w:rPr>
              <w:t>щ</w:t>
            </w:r>
            <w:r w:rsidRPr="007112BB">
              <w:rPr>
                <w:sz w:val="24"/>
                <w:szCs w:val="24"/>
              </w:rPr>
              <w:t>ного фонда по д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говору социального найма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обеспечение жилыми помещениями муниципального жилищного фонда по д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 xml:space="preserve">говору социального найма категорий граждан, указанных в </w:t>
            </w:r>
            <w:hyperlink r:id="rId10" w:history="1">
              <w:r w:rsidRPr="007112BB">
                <w:rPr>
                  <w:rStyle w:val="af"/>
                  <w:color w:val="auto"/>
                  <w:sz w:val="24"/>
                  <w:szCs w:val="24"/>
                  <w:u w:val="none"/>
                </w:rPr>
                <w:t>пунктах 4</w:t>
              </w:r>
            </w:hyperlink>
            <w:r w:rsidRPr="007112BB">
              <w:rPr>
                <w:sz w:val="24"/>
                <w:szCs w:val="24"/>
              </w:rPr>
              <w:t xml:space="preserve">, </w:t>
            </w:r>
            <w:hyperlink r:id="rId11" w:history="1">
              <w:r w:rsidRPr="007112BB">
                <w:rPr>
                  <w:rStyle w:val="af"/>
                  <w:color w:val="auto"/>
                  <w:sz w:val="24"/>
                  <w:szCs w:val="24"/>
                  <w:u w:val="none"/>
                </w:rPr>
                <w:t>5</w:t>
              </w:r>
            </w:hyperlink>
            <w:r w:rsidRPr="007112BB">
              <w:rPr>
                <w:sz w:val="24"/>
                <w:szCs w:val="24"/>
              </w:rPr>
              <w:t xml:space="preserve"> и </w:t>
            </w:r>
            <w:hyperlink r:id="rId12" w:history="1">
              <w:r w:rsidRPr="007112BB">
                <w:rPr>
                  <w:rStyle w:val="af"/>
                  <w:color w:val="auto"/>
                  <w:sz w:val="24"/>
                  <w:szCs w:val="24"/>
                  <w:u w:val="none"/>
                </w:rPr>
                <w:t>7 ст</w:t>
              </w:r>
              <w:r w:rsidRPr="007112BB">
                <w:rPr>
                  <w:rStyle w:val="af"/>
                  <w:color w:val="auto"/>
                  <w:sz w:val="24"/>
                  <w:szCs w:val="24"/>
                  <w:u w:val="none"/>
                </w:rPr>
                <w:t>а</w:t>
              </w:r>
              <w:r w:rsidRPr="007112BB">
                <w:rPr>
                  <w:rStyle w:val="af"/>
                  <w:color w:val="auto"/>
                  <w:sz w:val="24"/>
                  <w:szCs w:val="24"/>
                  <w:u w:val="none"/>
                </w:rPr>
                <w:t>тьи 2</w:t>
              </w:r>
            </w:hyperlink>
            <w:r>
              <w:rPr>
                <w:sz w:val="24"/>
                <w:szCs w:val="24"/>
              </w:rPr>
              <w:t xml:space="preserve"> настоящего областного закона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комитет жилищно-коммунального и дорожного хозяйства</w:t>
            </w:r>
            <w:r w:rsidR="002931E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Мирскова О.О., главный специалист 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От 21.06.2007 № 120-ОЗ «О наделении органов местного самоуправления муниципальных районов Новгородской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7112BB">
              <w:rPr>
                <w:sz w:val="24"/>
                <w:szCs w:val="24"/>
              </w:rPr>
              <w:t>государственными полномочиями по расчёту и предоставлению дотаций на выравнивание бюджетной обеспеченности поселений за счёт средств областного бюджета»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расчет и предоставление дотаций на выравнивание бюджетной обеспеченности поселений за счет средств областного бюджета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Загустина Т.Л., заместитель председателя, начальник отдела по бюджету</w:t>
            </w:r>
          </w:p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Сташенина Н.К., главный специалист отдела по бюджету 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От 25.12.2007 № 235-ОЗ «Об опеке и попечительстве над совершеннолетними гражданами на территории Новгородской области и о наделении органов местного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lastRenderedPageBreak/>
              <w:t>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lastRenderedPageBreak/>
              <w:t xml:space="preserve">решение вопросов организации и осуществления деятельности по опеке и попечительству в отношении лиц, признанных судом безвестно отсутствующими, недееспособными или ограниченно дееспособными, а также в отношении дееспособных лиц, нуждающихся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lastRenderedPageBreak/>
              <w:t>по состоянию здоровья в попечительстве в форме патронажа: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1)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выявление и учет граждан, нуждающихся в установлении над ними опеки или попечительства, попечительства в форме патронажа;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2)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формирование базы данных о лицах, в отношении которых установлена опека, попечительство, попечительство в форме патронажа;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3)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4)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подготовка материалов, необходимых для установления (прекращения) опеки, попечительства, попечительства в форме патронажа;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5)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установление опеки или попечительства, в том числе попечительства в форме патронажа;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6)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граждане, а также </w:t>
            </w:r>
            <w:proofErr w:type="gramStart"/>
            <w:r w:rsidRPr="007112BB">
              <w:rPr>
                <w:rFonts w:eastAsia="SimSu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 деятельностью помощников;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7)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освобождение и отстранение в соответствии с Федеральным </w:t>
            </w:r>
            <w:hyperlink r:id="rId13" w:history="1">
              <w:r w:rsidRPr="007112BB">
                <w:rPr>
                  <w:rStyle w:val="af"/>
                  <w:rFonts w:eastAsia="SimSu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 от 24 апреля 2008 года № 48-ФЗ «Об опеке и попечительстве» опекунов и попечителей от исполнения ими своих обязанностей;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8)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выдача в соответствии с Федеральным </w:t>
            </w:r>
            <w:hyperlink r:id="rId14" w:history="1">
              <w:r w:rsidRPr="007112BB">
                <w:rPr>
                  <w:rStyle w:val="af"/>
                  <w:rFonts w:eastAsia="SimSu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 от 24 апреля 2008 года № 48-ФЗ «Об опеке и попечительстве» разрешений на совершение сделок с имуществом подопечных;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9)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заключение договоров доверительного управления имуществом подопечных в соответствии со </w:t>
            </w:r>
            <w:hyperlink r:id="rId15" w:history="1">
              <w:r w:rsidRPr="007112BB">
                <w:rPr>
                  <w:rStyle w:val="af"/>
                  <w:rFonts w:eastAsia="SimSun"/>
                  <w:color w:val="auto"/>
                  <w:sz w:val="24"/>
                  <w:szCs w:val="24"/>
                  <w:u w:val="none"/>
                </w:rPr>
                <w:t xml:space="preserve">статьей </w:t>
              </w:r>
              <w:r w:rsidRPr="007112BB">
                <w:rPr>
                  <w:rStyle w:val="af"/>
                  <w:rFonts w:eastAsia="SimSun"/>
                  <w:color w:val="auto"/>
                  <w:sz w:val="24"/>
                  <w:szCs w:val="24"/>
                  <w:u w:val="none"/>
                </w:rPr>
                <w:lastRenderedPageBreak/>
                <w:t>38</w:t>
              </w:r>
            </w:hyperlink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 Гражданского кодекса Российской Федерации;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10)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заключение на основании решения суда договоров доверительного управления имуществом граждан, признанных в установленном порядке безвестно отсутствующими;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11)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назначение управляющего имуществом отсутствующего гражданина до истечения года со дня получения сведений о месте его пребывания;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proofErr w:type="gramStart"/>
            <w:r w:rsidRPr="007112BB">
              <w:rPr>
                <w:rFonts w:eastAsia="SimSun"/>
                <w:sz w:val="24"/>
                <w:szCs w:val="24"/>
                <w:lang w:eastAsia="en-US"/>
              </w:rPr>
              <w:t>12)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Новгородской области или интересам подопечных либо если опекуны или попечители не осуществляют защиту законных интересов подопечных;</w:t>
            </w:r>
            <w:proofErr w:type="gramEnd"/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proofErr w:type="gramStart"/>
            <w:r w:rsidRPr="007112BB">
              <w:rPr>
                <w:rFonts w:eastAsia="SimSun"/>
                <w:sz w:val="24"/>
                <w:szCs w:val="24"/>
                <w:lang w:eastAsia="en-US"/>
              </w:rPr>
              <w:t>13)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      </w:r>
            <w:hyperlink r:id="rId16" w:history="1">
              <w:r w:rsidRPr="007112BB">
                <w:rPr>
                  <w:rStyle w:val="af"/>
                  <w:rFonts w:eastAsia="SimSun"/>
                  <w:color w:val="auto"/>
                  <w:sz w:val="24"/>
                  <w:szCs w:val="24"/>
                  <w:u w:val="none"/>
                </w:rPr>
                <w:t>частью 4 статьи 15</w:t>
              </w:r>
            </w:hyperlink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 Федерального закона от 24 апреля 2008 года № 48-ФЗ «Об опеке и попечительстве»;</w:t>
            </w:r>
            <w:proofErr w:type="gramEnd"/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14)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рассмотрение предложений, заявлений и жалоб граждан по вопросам опеки, попечительства, попечительства в форме патронажа и принятие по ним необходимых мер;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15)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 xml:space="preserve">информирование уполномоченных органов и лиц об установлении (изменении, прекращении) опеки,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lastRenderedPageBreak/>
              <w:t>попечительства, а также об установлении доверительного управления имуществом подопечных и безвестно отсутствующих граждан;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16)</w:t>
            </w:r>
            <w:r w:rsidR="002931E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7112BB">
              <w:rPr>
                <w:rFonts w:eastAsia="SimSun"/>
                <w:sz w:val="24"/>
                <w:szCs w:val="24"/>
                <w:lang w:eastAsia="en-US"/>
              </w:rPr>
              <w:t>оказание опекунам (попечителям) помощи в устройстве подопечных в лечебные учреждения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>Администрация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E9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Степанова Е.В.,  главный служащий </w:t>
            </w:r>
          </w:p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Главатских Л.К., главный служащий</w:t>
            </w:r>
            <w:r w:rsidR="002D1C8B">
              <w:rPr>
                <w:sz w:val="24"/>
                <w:szCs w:val="24"/>
              </w:rPr>
              <w:t xml:space="preserve"> </w:t>
            </w:r>
          </w:p>
        </w:tc>
      </w:tr>
      <w:tr w:rsidR="007112BB" w:rsidRPr="007112BB" w:rsidTr="007112BB">
        <w:trPr>
          <w:trHeight w:val="50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От 23.12.2008 № 455-ОЗ «О наделении  органов местного самоуправления муниципальных районов, городского округа Новгородской области отдельными  государственными  полномочиями в области образования, опеки и попечительства и  по оказанию мер социальной поддержки»</w:t>
            </w:r>
          </w:p>
          <w:p w:rsidR="007112BB" w:rsidRPr="007112BB" w:rsidRDefault="007112BB" w:rsidP="007112BB">
            <w:pPr>
              <w:autoSpaceDE w:val="0"/>
              <w:autoSpaceDN w:val="0"/>
              <w:adjustRightInd w:val="0"/>
              <w:spacing w:before="120" w:after="120"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B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обуча</w:t>
            </w:r>
            <w:r w:rsidRPr="007112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12BB">
              <w:rPr>
                <w:rFonts w:ascii="Times New Roman" w:hAnsi="Times New Roman" w:cs="Times New Roman"/>
                <w:sz w:val="24"/>
                <w:szCs w:val="24"/>
              </w:rPr>
              <w:t>щимся муниципальных образовательных организаций, уст</w:t>
            </w:r>
            <w:r w:rsidRPr="00711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2BB">
              <w:rPr>
                <w:rFonts w:ascii="Times New Roman" w:hAnsi="Times New Roman" w:cs="Times New Roman"/>
                <w:sz w:val="24"/>
                <w:szCs w:val="24"/>
              </w:rPr>
              <w:t>новленных областными законами от 11.01.2005 N 391-ОЗ "О мерах по социальной поддержке обуча</w:t>
            </w:r>
            <w:r w:rsidRPr="007112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12BB">
              <w:rPr>
                <w:rFonts w:ascii="Times New Roman" w:hAnsi="Times New Roman" w:cs="Times New Roman"/>
                <w:sz w:val="24"/>
                <w:szCs w:val="24"/>
              </w:rPr>
              <w:t xml:space="preserve">щихся", </w:t>
            </w:r>
          </w:p>
          <w:p w:rsidR="007112BB" w:rsidRPr="007112BB" w:rsidRDefault="007112BB" w:rsidP="002D1C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7112BB">
              <w:rPr>
                <w:sz w:val="24"/>
                <w:szCs w:val="24"/>
              </w:rPr>
              <w:t>оказание дополнительных мер социальной поддер</w:t>
            </w:r>
            <w:r w:rsidRPr="007112BB">
              <w:rPr>
                <w:sz w:val="24"/>
                <w:szCs w:val="24"/>
              </w:rPr>
              <w:t>ж</w:t>
            </w:r>
            <w:r w:rsidRPr="007112BB">
              <w:rPr>
                <w:sz w:val="24"/>
                <w:szCs w:val="24"/>
              </w:rPr>
              <w:t>ки детям-сиротам и детям, оставшимся без поп</w:t>
            </w:r>
            <w:r w:rsidRPr="007112BB">
              <w:rPr>
                <w:sz w:val="24"/>
                <w:szCs w:val="24"/>
              </w:rPr>
              <w:t>е</w:t>
            </w:r>
            <w:r w:rsidRPr="007112BB">
              <w:rPr>
                <w:sz w:val="24"/>
                <w:szCs w:val="24"/>
              </w:rPr>
              <w:t>чения родителей, а также лицам из числа детей-сирот и д</w:t>
            </w:r>
            <w:r w:rsidRPr="007112BB">
              <w:rPr>
                <w:sz w:val="24"/>
                <w:szCs w:val="24"/>
              </w:rPr>
              <w:t>е</w:t>
            </w:r>
            <w:r w:rsidRPr="007112BB">
              <w:rPr>
                <w:sz w:val="24"/>
                <w:szCs w:val="24"/>
              </w:rPr>
              <w:t>тей, оставшихся без попечения родителей, в виде стипендии, получения второго профессионального обучения, денежных выплат на личные расходы, на ремонт жилых помещений, при выпуске из образов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тельных организаций для детей-сирот и детей, оста</w:t>
            </w:r>
            <w:r w:rsidRPr="007112BB">
              <w:rPr>
                <w:sz w:val="24"/>
                <w:szCs w:val="24"/>
              </w:rPr>
              <w:t>в</w:t>
            </w:r>
            <w:r w:rsidRPr="007112BB">
              <w:rPr>
                <w:sz w:val="24"/>
                <w:szCs w:val="24"/>
              </w:rPr>
              <w:t>шихся без попечения родителей, денежных средств на их содержание (от 05.09.2014</w:t>
            </w:r>
            <w:proofErr w:type="gramEnd"/>
            <w:r w:rsidRPr="007112BB">
              <w:rPr>
                <w:sz w:val="24"/>
                <w:szCs w:val="24"/>
              </w:rPr>
              <w:t xml:space="preserve"> </w:t>
            </w:r>
            <w:proofErr w:type="gramStart"/>
            <w:r w:rsidRPr="007112BB">
              <w:rPr>
                <w:sz w:val="24"/>
                <w:szCs w:val="24"/>
              </w:rPr>
              <w:t>N 618-ОЗ "О мерах с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циальной поддержки детей-сирот и детей, оставшихся без попечения род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t>телей, лиц из числа детей-сирот и детей, оставшихся без попечения р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дителей, а также усыновителей");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Григорьева Н.А., заместитель директора, главный бухгалтер МБУ «ЦОМСО»</w:t>
            </w:r>
          </w:p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Андреева Г.Ф., главный специалист </w:t>
            </w:r>
          </w:p>
        </w:tc>
      </w:tr>
      <w:tr w:rsidR="007112BB" w:rsidRPr="007112BB" w:rsidTr="007112BB">
        <w:trPr>
          <w:trHeight w:val="1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оказание мер социальной поддержки детям-сиротам и детям, оставшимся без попечения родителей, а также лицам из числа детей-сирот и детей, оставшихся без попечения родителей, по обеспечению жилыми п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мещениями;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комитет жилищно-коммунального и дорожного хозяйства</w:t>
            </w:r>
            <w:r w:rsidR="002931E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 Мирскова О.О., главный специалист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B" w:rsidRPr="007112BB" w:rsidRDefault="007112BB" w:rsidP="007112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B" w:rsidRPr="007112BB" w:rsidRDefault="007112BB" w:rsidP="007112B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назначение и выплата компенсации родительской платы родителям (законным представителям) детей, посещающих частные и муниципальные образов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lastRenderedPageBreak/>
              <w:t>тельные организации, реализующих образов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тельную программу дошкольного образования, уст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новленной областным законом от 02.08.2013 N 304-ОЗ "О реал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t>зации Федерального закона "Об образовании в Ро</w:t>
            </w:r>
            <w:r w:rsidRPr="007112BB">
              <w:rPr>
                <w:sz w:val="24"/>
                <w:szCs w:val="24"/>
              </w:rPr>
              <w:t>с</w:t>
            </w:r>
            <w:r w:rsidRPr="007112BB">
              <w:rPr>
                <w:sz w:val="24"/>
                <w:szCs w:val="24"/>
              </w:rPr>
              <w:t>сийской Федерации" на территории Но</w:t>
            </w:r>
            <w:r w:rsidRPr="007112BB">
              <w:rPr>
                <w:sz w:val="24"/>
                <w:szCs w:val="24"/>
              </w:rPr>
              <w:t>в</w:t>
            </w:r>
            <w:r w:rsidRPr="007112BB">
              <w:rPr>
                <w:sz w:val="24"/>
                <w:szCs w:val="24"/>
              </w:rPr>
              <w:t>городской области"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2931E9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</w:t>
            </w:r>
            <w:r w:rsidR="007112BB" w:rsidRPr="007112BB">
              <w:rPr>
                <w:sz w:val="24"/>
                <w:szCs w:val="24"/>
              </w:rPr>
              <w:t xml:space="preserve">образования Администрации </w:t>
            </w:r>
            <w:r w:rsidR="007112BB" w:rsidRPr="007112BB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 xml:space="preserve">Дмитриева В.Е., ведущий бухгалтер </w:t>
            </w:r>
            <w:r w:rsidRPr="007112BB">
              <w:rPr>
                <w:sz w:val="24"/>
                <w:szCs w:val="24"/>
              </w:rPr>
              <w:lastRenderedPageBreak/>
              <w:t>МБ</w:t>
            </w:r>
            <w:proofErr w:type="gramStart"/>
            <w:r w:rsidRPr="007112BB">
              <w:rPr>
                <w:sz w:val="24"/>
                <w:szCs w:val="24"/>
              </w:rPr>
              <w:t>У«</w:t>
            </w:r>
            <w:proofErr w:type="gramEnd"/>
            <w:r w:rsidRPr="007112BB">
              <w:rPr>
                <w:sz w:val="24"/>
                <w:szCs w:val="24"/>
              </w:rPr>
              <w:t>ЦОМСО»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назначение и выплате денежных средств на содерж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ние ребенка в семье опекуна (попечителя) и приемной семье, а также по выплате вознаграждения, прич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t>тающегося пр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t>емным родителям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комитет  образования 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Андреева Г.Ф., главный специалист 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B" w:rsidRPr="007112BB" w:rsidRDefault="007112BB" w:rsidP="007112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B" w:rsidRPr="007112BB" w:rsidRDefault="007112BB" w:rsidP="007112B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решение вопросов организации и осуществления де</w:t>
            </w:r>
            <w:r w:rsidRPr="007112BB">
              <w:rPr>
                <w:sz w:val="24"/>
                <w:szCs w:val="24"/>
              </w:rPr>
              <w:t>я</w:t>
            </w:r>
            <w:r w:rsidRPr="007112BB">
              <w:rPr>
                <w:sz w:val="24"/>
                <w:szCs w:val="24"/>
              </w:rPr>
              <w:t>тельности по опеке и попечительству в отношении несовершеннолетних граждан, предусмотренных де</w:t>
            </w:r>
            <w:r w:rsidRPr="007112BB">
              <w:rPr>
                <w:sz w:val="24"/>
                <w:szCs w:val="24"/>
              </w:rPr>
              <w:t>й</w:t>
            </w:r>
            <w:r w:rsidRPr="007112BB">
              <w:rPr>
                <w:sz w:val="24"/>
                <w:szCs w:val="24"/>
              </w:rPr>
              <w:t>ствующим закон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дательством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комитет  образования 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Андреева Г.Ф., главный специалист 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B" w:rsidRPr="007112BB" w:rsidRDefault="007112BB" w:rsidP="007112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B" w:rsidRPr="007112BB" w:rsidRDefault="007112BB" w:rsidP="007112B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112BB">
              <w:rPr>
                <w:sz w:val="24"/>
                <w:szCs w:val="24"/>
              </w:rPr>
              <w:t>контроля за</w:t>
            </w:r>
            <w:proofErr w:type="gramEnd"/>
            <w:r w:rsidRPr="007112BB">
              <w:rPr>
                <w:sz w:val="24"/>
                <w:szCs w:val="24"/>
              </w:rPr>
      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комитет  образования 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Андреева Г.Ф., главный специалист 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От 29.07.2013 № 299-ОЗ «О наделении органов местного самоуправления Новгородской области отдельными государственными полномочиями в сфере архивного дела»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хранение, учет и использование архивных документов, относящихся к областной собственности, хранящихся в муниципальных архивах;</w:t>
            </w:r>
          </w:p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комплектование муниципальных архивов архивными документами, относящимися к областной собственности и находящимися на территории муниципальных районов, городского округа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архивный сектор  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Лосева Н.С., заведующий архивным сектором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От 24.12.2013 № 431-ОЗ «О наделении органов местного самоуправления </w:t>
            </w:r>
            <w:r w:rsidRPr="007112BB">
              <w:rPr>
                <w:sz w:val="24"/>
                <w:szCs w:val="24"/>
              </w:rPr>
              <w:lastRenderedPageBreak/>
              <w:t>муниципального района, городского округа отдельными государственными полномочиями по обеспечению жильём детей-сирот и детей, оставшихся без попечения родителей, а также лиц из числа детей-си-рот и детей, оставшихся без попечения родителей»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 xml:space="preserve">обеспечение жилыми помещениями отдельных категорий граждан, указанных в </w:t>
            </w:r>
            <w:hyperlink r:id="rId17" w:history="1">
              <w:r w:rsidRPr="007112BB">
                <w:rPr>
                  <w:rStyle w:val="af"/>
                  <w:color w:val="auto"/>
                  <w:sz w:val="24"/>
                  <w:szCs w:val="24"/>
                  <w:u w:val="none"/>
                </w:rPr>
                <w:t>части 1 статьи 11</w:t>
              </w:r>
            </w:hyperlink>
            <w:r w:rsidRPr="007112BB">
              <w:rPr>
                <w:sz w:val="24"/>
                <w:szCs w:val="24"/>
              </w:rPr>
              <w:t xml:space="preserve"> </w:t>
            </w:r>
            <w:r w:rsidRPr="007112BB">
              <w:rPr>
                <w:sz w:val="24"/>
                <w:szCs w:val="24"/>
              </w:rPr>
              <w:lastRenderedPageBreak/>
              <w:t>областного закона от 06.05.2005 № 468-ОЗ «О мерах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родителей»:</w:t>
            </w:r>
          </w:p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1)</w:t>
            </w:r>
            <w:r w:rsidR="002D1C8B">
              <w:rPr>
                <w:sz w:val="24"/>
                <w:szCs w:val="24"/>
              </w:rPr>
              <w:t xml:space="preserve"> </w:t>
            </w:r>
            <w:r w:rsidRPr="007112BB">
              <w:rPr>
                <w:sz w:val="24"/>
                <w:szCs w:val="24"/>
              </w:rPr>
              <w:t>приобретение и (или) строительство, в том числе путем участия в долевом строительстве, жилых помещений в целях включения их в муниципальный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7112BB">
              <w:rPr>
                <w:sz w:val="24"/>
                <w:szCs w:val="24"/>
              </w:rPr>
              <w:t>2)</w:t>
            </w:r>
            <w:r w:rsidR="002D1C8B">
              <w:rPr>
                <w:sz w:val="24"/>
                <w:szCs w:val="24"/>
              </w:rPr>
              <w:t xml:space="preserve"> </w:t>
            </w:r>
            <w:r w:rsidRPr="007112BB">
              <w:rPr>
                <w:sz w:val="24"/>
                <w:szCs w:val="24"/>
              </w:rP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 и заключению договоров найма специализированного жилого помещения на срок не более пяти лет;</w:t>
            </w:r>
            <w:proofErr w:type="gramEnd"/>
          </w:p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7112BB">
              <w:rPr>
                <w:sz w:val="24"/>
                <w:szCs w:val="24"/>
              </w:rPr>
              <w:t>3)</w:t>
            </w:r>
            <w:r w:rsidR="002D1C8B">
              <w:rPr>
                <w:sz w:val="24"/>
                <w:szCs w:val="24"/>
              </w:rPr>
              <w:t xml:space="preserve"> </w:t>
            </w:r>
            <w:r w:rsidRPr="007112BB">
              <w:rPr>
                <w:sz w:val="24"/>
                <w:szCs w:val="24"/>
              </w:rPr>
              <w:t>принятие решения об исключении жилых помещений из муниципального специализированного жилищного фонда и заключению с детьми-сиротами и детьми, оставшимися без попечения родителей, лицами из числа детей-сирот и детей, оставшихся без попечения родителей,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</w:t>
            </w:r>
            <w:proofErr w:type="gramEnd"/>
            <w:r w:rsidRPr="007112BB">
              <w:rPr>
                <w:sz w:val="24"/>
                <w:szCs w:val="24"/>
              </w:rPr>
              <w:t xml:space="preserve">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      </w:r>
          </w:p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4)</w:t>
            </w:r>
            <w:r w:rsidR="002D1C8B">
              <w:rPr>
                <w:sz w:val="24"/>
                <w:szCs w:val="24"/>
              </w:rPr>
              <w:t xml:space="preserve"> </w:t>
            </w:r>
            <w:r w:rsidRPr="007112BB">
              <w:rPr>
                <w:sz w:val="24"/>
                <w:szCs w:val="24"/>
              </w:rPr>
              <w:t xml:space="preserve">принятие решения о заключении договоров найма специализированного жилого помещения на новый </w:t>
            </w:r>
            <w:r w:rsidRPr="007112BB">
              <w:rPr>
                <w:sz w:val="24"/>
                <w:szCs w:val="24"/>
              </w:rPr>
              <w:lastRenderedPageBreak/>
              <w:t>пятилетний срок и их заключению в случае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9104B1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 xml:space="preserve">комитет жилищно-коммунального и  </w:t>
            </w:r>
            <w:r w:rsidRPr="007112BB">
              <w:rPr>
                <w:sz w:val="24"/>
                <w:szCs w:val="24"/>
              </w:rPr>
              <w:lastRenderedPageBreak/>
              <w:t>дорожного хозяйства</w:t>
            </w:r>
            <w:r w:rsidR="002931E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 xml:space="preserve">Мирскова О.О., </w:t>
            </w:r>
            <w:r w:rsidRPr="007112BB">
              <w:rPr>
                <w:sz w:val="24"/>
                <w:szCs w:val="24"/>
              </w:rPr>
              <w:lastRenderedPageBreak/>
              <w:t>главный специалист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От 04.03.2014 № 494-ОЗ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создание районной комиссии по делам несовершеннолетних и защите их прав;</w:t>
            </w:r>
          </w:p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7112BB">
              <w:rPr>
                <w:rFonts w:eastAsia="SimSun"/>
                <w:sz w:val="24"/>
                <w:szCs w:val="24"/>
                <w:lang w:eastAsia="en-US"/>
              </w:rPr>
              <w:t>организация деятельности районной комиссии в пределах полномочий, установленных законодательством Российской Федерации и Новгородской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7112BB">
              <w:rPr>
                <w:sz w:val="24"/>
                <w:szCs w:val="24"/>
              </w:rPr>
              <w:t>районная</w:t>
            </w:r>
            <w:proofErr w:type="gramEnd"/>
            <w:r w:rsidRPr="007112BB">
              <w:rPr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Михалева Ю.С., главный служащий - ответственный секретарь 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7112BB">
              <w:rPr>
                <w:spacing w:val="-2"/>
                <w:sz w:val="24"/>
                <w:szCs w:val="24"/>
              </w:rPr>
              <w:t xml:space="preserve">От 31.03.2014 </w:t>
            </w:r>
            <w:hyperlink r:id="rId18" w:history="1">
              <w:r w:rsidRPr="007112BB">
                <w:rPr>
                  <w:rStyle w:val="af"/>
                  <w:color w:val="auto"/>
                  <w:spacing w:val="-2"/>
                  <w:sz w:val="24"/>
                  <w:szCs w:val="24"/>
                  <w:u w:val="none"/>
                </w:rPr>
                <w:t>№ 524-ОЗ</w:t>
              </w:r>
            </w:hyperlink>
            <w:r w:rsidR="009104B1">
              <w:rPr>
                <w:spacing w:val="-2"/>
                <w:sz w:val="24"/>
                <w:szCs w:val="24"/>
              </w:rPr>
              <w:t xml:space="preserve"> «</w:t>
            </w:r>
            <w:r w:rsidRPr="007112BB">
              <w:rPr>
                <w:spacing w:val="-2"/>
                <w:sz w:val="24"/>
                <w:szCs w:val="24"/>
              </w:rPr>
              <w:t>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</w:t>
            </w:r>
            <w:r w:rsidR="009104B1">
              <w:rPr>
                <w:spacing w:val="-2"/>
                <w:sz w:val="24"/>
                <w:szCs w:val="24"/>
              </w:rPr>
              <w:t>отношений»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</w:t>
            </w:r>
            <w:r w:rsidR="002D1C8B">
              <w:rPr>
                <w:sz w:val="24"/>
                <w:szCs w:val="24"/>
              </w:rPr>
              <w:t>отренных статьями 3-1– 3-17</w:t>
            </w:r>
            <w:r w:rsidRPr="007112BB">
              <w:rPr>
                <w:sz w:val="24"/>
                <w:szCs w:val="24"/>
              </w:rPr>
              <w:t xml:space="preserve"> областного закона от 01.07.2010 №791-оз «Об административных правонарушениях»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отдел правового регулирования</w:t>
            </w:r>
            <w:r w:rsidR="002931E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Никулина И.В., заведующий 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9104B1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От 23.10.2014 № 639-ОЗ </w:t>
            </w:r>
            <w:r w:rsidR="007112BB" w:rsidRPr="007112BB">
              <w:rPr>
                <w:spacing w:val="-2"/>
                <w:sz w:val="24"/>
                <w:szCs w:val="24"/>
              </w:rPr>
              <w:t>«О государственной поддержке граждан, желающих переселиться в сельскую местность Новгородской области в</w:t>
            </w:r>
            <w:r>
              <w:rPr>
                <w:spacing w:val="-2"/>
                <w:sz w:val="24"/>
                <w:szCs w:val="24"/>
              </w:rPr>
              <w:t xml:space="preserve"> 2015-2017 годах, и наделении </w:t>
            </w:r>
            <w:r w:rsidR="007112BB" w:rsidRPr="007112BB">
              <w:rPr>
                <w:spacing w:val="-2"/>
                <w:sz w:val="24"/>
                <w:szCs w:val="24"/>
              </w:rPr>
              <w:t>органов местного самоуправления муниципальных районов Новгородской области отдельными государственными полномочиями»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pacing w:val="-2"/>
                <w:sz w:val="24"/>
                <w:szCs w:val="24"/>
              </w:rPr>
              <w:t>осуществление социальной выплаты на компенсацию (возмещение) расходов по уплате процентов за пользование кредитом (займом)</w:t>
            </w:r>
            <w:r w:rsidR="009104B1">
              <w:rPr>
                <w:spacing w:val="-2"/>
                <w:sz w:val="24"/>
                <w:szCs w:val="24"/>
              </w:rPr>
              <w:t xml:space="preserve"> </w:t>
            </w:r>
            <w:r w:rsidRPr="007112BB">
              <w:rPr>
                <w:spacing w:val="-2"/>
                <w:sz w:val="24"/>
                <w:szCs w:val="24"/>
              </w:rPr>
              <w:t>граждан, желающих переселиться в сельскую местность Новгородской области в 2015 - 2017 годах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отдел по сельскому хозяйству и продовольствию</w:t>
            </w:r>
            <w:r w:rsidR="002931E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Ершов Р.С., главный специалист 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9104B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7112BB">
              <w:rPr>
                <w:sz w:val="24"/>
                <w:szCs w:val="24"/>
              </w:rPr>
              <w:t>Областной закон Новгородской обла</w:t>
            </w:r>
            <w:r w:rsidRPr="007112BB">
              <w:rPr>
                <w:sz w:val="24"/>
                <w:szCs w:val="24"/>
              </w:rPr>
              <w:t>с</w:t>
            </w:r>
            <w:r w:rsidRPr="007112BB">
              <w:rPr>
                <w:sz w:val="24"/>
                <w:szCs w:val="24"/>
              </w:rPr>
              <w:t>ти от 27.04.2015 N 760-ОЗ</w:t>
            </w:r>
            <w:r w:rsidR="009104B1">
              <w:rPr>
                <w:sz w:val="24"/>
                <w:szCs w:val="24"/>
              </w:rPr>
              <w:t xml:space="preserve"> </w:t>
            </w:r>
            <w:r w:rsidRPr="007112BB">
              <w:rPr>
                <w:sz w:val="24"/>
                <w:szCs w:val="24"/>
              </w:rPr>
              <w:t>"О надел</w:t>
            </w:r>
            <w:r w:rsidRPr="007112BB">
              <w:rPr>
                <w:sz w:val="24"/>
                <w:szCs w:val="24"/>
              </w:rPr>
              <w:t>е</w:t>
            </w:r>
            <w:r w:rsidRPr="007112BB">
              <w:rPr>
                <w:sz w:val="24"/>
                <w:szCs w:val="24"/>
              </w:rPr>
              <w:t>нии органов местного сам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управления отдельными государственными по</w:t>
            </w:r>
            <w:r w:rsidRPr="007112BB">
              <w:rPr>
                <w:sz w:val="24"/>
                <w:szCs w:val="24"/>
              </w:rPr>
              <w:t>л</w:t>
            </w:r>
            <w:r w:rsidRPr="007112BB">
              <w:rPr>
                <w:sz w:val="24"/>
                <w:szCs w:val="24"/>
              </w:rPr>
              <w:t xml:space="preserve">номочиями Новгородской области по </w:t>
            </w:r>
            <w:r w:rsidRPr="007112BB">
              <w:rPr>
                <w:sz w:val="24"/>
                <w:szCs w:val="24"/>
              </w:rPr>
              <w:lastRenderedPageBreak/>
              <w:t>организации проведения мероприятий по предупреждению и ликвидации б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лезней животных, отлову и содерж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нию безнадзорных ж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t>вотных, защите населения от болезней, общих для ч</w:t>
            </w:r>
            <w:r w:rsidRPr="007112BB">
              <w:rPr>
                <w:sz w:val="24"/>
                <w:szCs w:val="24"/>
              </w:rPr>
              <w:t>е</w:t>
            </w:r>
            <w:r w:rsidRPr="007112BB">
              <w:rPr>
                <w:sz w:val="24"/>
                <w:szCs w:val="24"/>
              </w:rPr>
              <w:t>ловека и животных"</w:t>
            </w:r>
            <w:r w:rsidR="009104B1">
              <w:rPr>
                <w:sz w:val="24"/>
                <w:szCs w:val="24"/>
              </w:rPr>
              <w:t xml:space="preserve"> </w:t>
            </w:r>
            <w:r w:rsidRPr="007112BB">
              <w:rPr>
                <w:sz w:val="24"/>
                <w:szCs w:val="24"/>
              </w:rPr>
              <w:t>(принят пост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новлением Новгоро</w:t>
            </w:r>
            <w:r w:rsidRPr="007112BB">
              <w:rPr>
                <w:sz w:val="24"/>
                <w:szCs w:val="24"/>
              </w:rPr>
              <w:t>д</w:t>
            </w:r>
            <w:r w:rsidRPr="007112BB">
              <w:rPr>
                <w:sz w:val="24"/>
                <w:szCs w:val="24"/>
              </w:rPr>
              <w:t>ской областной Думы от 22.04.2015 N 1440-5 ОД)</w:t>
            </w:r>
            <w:proofErr w:type="gram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7112BB">
              <w:rPr>
                <w:sz w:val="24"/>
                <w:szCs w:val="24"/>
              </w:rPr>
              <w:lastRenderedPageBreak/>
              <w:t>организация проведения мероприятий по предупре</w:t>
            </w:r>
            <w:r w:rsidRPr="007112BB">
              <w:rPr>
                <w:sz w:val="24"/>
                <w:szCs w:val="24"/>
              </w:rPr>
              <w:t>ж</w:t>
            </w:r>
            <w:r w:rsidRPr="007112BB">
              <w:rPr>
                <w:sz w:val="24"/>
                <w:szCs w:val="24"/>
              </w:rPr>
              <w:t>дению и ликвидации б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лезней животных, отлову и содержанию безнадзорных животных, защите насел</w:t>
            </w:r>
            <w:r w:rsidRPr="007112BB">
              <w:rPr>
                <w:sz w:val="24"/>
                <w:szCs w:val="24"/>
              </w:rPr>
              <w:t>е</w:t>
            </w:r>
            <w:r w:rsidRPr="007112BB">
              <w:rPr>
                <w:sz w:val="24"/>
                <w:szCs w:val="24"/>
              </w:rPr>
              <w:t>ния от болезней, общих для человека и животных в части отлова безнадзорных животных, транспорт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lastRenderedPageBreak/>
              <w:t xml:space="preserve">ровки отловленных безнадзорных животных, учета, содержания, вакцинации, стерилизации, </w:t>
            </w:r>
            <w:proofErr w:type="spellStart"/>
            <w:r w:rsidRPr="007112BB">
              <w:rPr>
                <w:sz w:val="24"/>
                <w:szCs w:val="24"/>
              </w:rPr>
              <w:t>чипиров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ния</w:t>
            </w:r>
            <w:proofErr w:type="spellEnd"/>
            <w:r w:rsidRPr="007112BB">
              <w:rPr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t>вотных, возврата владельцам, передачи новым вл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дельцам или возврата</w:t>
            </w:r>
            <w:proofErr w:type="gramEnd"/>
            <w:r w:rsidRPr="007112BB">
              <w:rPr>
                <w:sz w:val="24"/>
                <w:szCs w:val="24"/>
              </w:rPr>
              <w:t xml:space="preserve"> в прежнюю среду обитания (</w:t>
            </w:r>
            <w:proofErr w:type="gramStart"/>
            <w:r w:rsidRPr="007112BB">
              <w:rPr>
                <w:sz w:val="24"/>
                <w:szCs w:val="24"/>
              </w:rPr>
              <w:t>в место отлова</w:t>
            </w:r>
            <w:proofErr w:type="gramEnd"/>
            <w:r w:rsidRPr="007112BB">
              <w:rPr>
                <w:sz w:val="24"/>
                <w:szCs w:val="24"/>
              </w:rPr>
              <w:t>) отловленных безнадзорных живо</w:t>
            </w:r>
            <w:r w:rsidRPr="007112BB">
              <w:rPr>
                <w:sz w:val="24"/>
                <w:szCs w:val="24"/>
              </w:rPr>
              <w:t>т</w:t>
            </w:r>
            <w:r w:rsidRPr="007112BB">
              <w:rPr>
                <w:sz w:val="24"/>
                <w:szCs w:val="24"/>
              </w:rPr>
              <w:t>ных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>комитет жилищно-коммунального и дорожного хозяйства</w:t>
            </w:r>
            <w:r w:rsidR="002931E9">
              <w:rPr>
                <w:sz w:val="24"/>
                <w:szCs w:val="24"/>
              </w:rPr>
              <w:t xml:space="preserve"> Администрации </w:t>
            </w:r>
            <w:r w:rsidR="002931E9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>Тупицина Н.И., специалист 1 категории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2D1C8B" w:rsidP="002D1C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12BB" w:rsidRPr="007112BB">
              <w:rPr>
                <w:sz w:val="24"/>
                <w:szCs w:val="24"/>
              </w:rPr>
              <w:t>бластной закон от 29.06.2015 №729-ОЗ «О н</w:t>
            </w:r>
            <w:r w:rsidR="007112BB" w:rsidRPr="007112BB">
              <w:rPr>
                <w:sz w:val="24"/>
                <w:szCs w:val="24"/>
              </w:rPr>
              <w:t>а</w:t>
            </w:r>
            <w:r w:rsidR="007112BB" w:rsidRPr="007112BB">
              <w:rPr>
                <w:sz w:val="24"/>
                <w:szCs w:val="24"/>
              </w:rPr>
              <w:t xml:space="preserve">делении органов местного </w:t>
            </w:r>
            <w:r w:rsidR="007112BB" w:rsidRPr="007112BB">
              <w:rPr>
                <w:sz w:val="24"/>
                <w:szCs w:val="24"/>
              </w:rPr>
              <w:br/>
              <w:t>самоуправления муниципальных ра</w:t>
            </w:r>
            <w:r w:rsidR="007112BB" w:rsidRPr="007112BB">
              <w:rPr>
                <w:sz w:val="24"/>
                <w:szCs w:val="24"/>
              </w:rPr>
              <w:t>й</w:t>
            </w:r>
            <w:r w:rsidR="007112BB" w:rsidRPr="007112BB">
              <w:rPr>
                <w:sz w:val="24"/>
                <w:szCs w:val="24"/>
              </w:rPr>
              <w:t>онов Новгородской области отдел</w:t>
            </w:r>
            <w:r w:rsidR="007112BB" w:rsidRPr="007112BB">
              <w:rPr>
                <w:sz w:val="24"/>
                <w:szCs w:val="24"/>
              </w:rPr>
              <w:t>ь</w:t>
            </w:r>
            <w:r w:rsidR="007112BB" w:rsidRPr="007112BB">
              <w:rPr>
                <w:sz w:val="24"/>
                <w:szCs w:val="24"/>
              </w:rPr>
              <w:t>ными государственными полномочи</w:t>
            </w:r>
            <w:r w:rsidR="007112BB" w:rsidRPr="007112BB">
              <w:rPr>
                <w:sz w:val="24"/>
                <w:szCs w:val="24"/>
              </w:rPr>
              <w:t>я</w:t>
            </w:r>
            <w:r w:rsidR="007112BB" w:rsidRPr="007112BB">
              <w:rPr>
                <w:sz w:val="24"/>
                <w:szCs w:val="24"/>
              </w:rPr>
              <w:t>ми Новгородской области по орган</w:t>
            </w:r>
            <w:r w:rsidR="007112BB" w:rsidRPr="007112BB">
              <w:rPr>
                <w:sz w:val="24"/>
                <w:szCs w:val="24"/>
              </w:rPr>
              <w:t>и</w:t>
            </w:r>
            <w:r w:rsidR="007112BB" w:rsidRPr="007112BB">
              <w:rPr>
                <w:sz w:val="24"/>
                <w:szCs w:val="24"/>
              </w:rPr>
              <w:t>зации проведения мероприятий по предупреждению и ликвидации боле</w:t>
            </w:r>
            <w:r w:rsidR="007112BB" w:rsidRPr="007112BB">
              <w:rPr>
                <w:sz w:val="24"/>
                <w:szCs w:val="24"/>
              </w:rPr>
              <w:t>з</w:t>
            </w:r>
            <w:r w:rsidR="007112BB" w:rsidRPr="007112BB">
              <w:rPr>
                <w:sz w:val="24"/>
                <w:szCs w:val="24"/>
              </w:rPr>
              <w:t>ней животных, их лечению, защите населения от болезней, общих для ч</w:t>
            </w:r>
            <w:r w:rsidR="007112BB" w:rsidRPr="007112BB">
              <w:rPr>
                <w:sz w:val="24"/>
                <w:szCs w:val="24"/>
              </w:rPr>
              <w:t>е</w:t>
            </w:r>
            <w:r w:rsidR="007112BB" w:rsidRPr="007112BB">
              <w:rPr>
                <w:sz w:val="24"/>
                <w:szCs w:val="24"/>
              </w:rPr>
              <w:t>лов</w:t>
            </w:r>
            <w:r w:rsidR="007112BB" w:rsidRPr="007112BB">
              <w:rPr>
                <w:sz w:val="24"/>
                <w:szCs w:val="24"/>
              </w:rPr>
              <w:t>е</w:t>
            </w:r>
            <w:r w:rsidR="007112BB" w:rsidRPr="007112BB">
              <w:rPr>
                <w:sz w:val="24"/>
                <w:szCs w:val="24"/>
              </w:rPr>
              <w:t>ка и животных»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организация проведения мероприятий по прив</w:t>
            </w:r>
            <w:r w:rsidRPr="007112BB">
              <w:rPr>
                <w:sz w:val="24"/>
                <w:szCs w:val="24"/>
              </w:rPr>
              <w:t>е</w:t>
            </w:r>
            <w:r w:rsidRPr="007112BB">
              <w:rPr>
                <w:sz w:val="24"/>
                <w:szCs w:val="24"/>
              </w:rPr>
              <w:t>дению скотомогильников (биотермических ям) в соответс</w:t>
            </w:r>
            <w:r w:rsidRPr="007112BB">
              <w:rPr>
                <w:sz w:val="24"/>
                <w:szCs w:val="24"/>
              </w:rPr>
              <w:t>т</w:t>
            </w:r>
            <w:r w:rsidRPr="007112BB">
              <w:rPr>
                <w:sz w:val="24"/>
                <w:szCs w:val="24"/>
              </w:rPr>
              <w:t>вие с ветеринарно-санитарными правилами сбора, утилизации и уничтожения биологических о</w:t>
            </w:r>
            <w:r w:rsidRPr="007112BB">
              <w:rPr>
                <w:sz w:val="24"/>
                <w:szCs w:val="24"/>
              </w:rPr>
              <w:t>т</w:t>
            </w:r>
            <w:r w:rsidRPr="007112BB">
              <w:rPr>
                <w:sz w:val="24"/>
                <w:szCs w:val="24"/>
              </w:rPr>
              <w:t>ходов; содержанию скотомогильников (биотермич</w:t>
            </w:r>
            <w:r w:rsidRPr="007112BB">
              <w:rPr>
                <w:sz w:val="24"/>
                <w:szCs w:val="24"/>
              </w:rPr>
              <w:t>е</w:t>
            </w:r>
            <w:r w:rsidRPr="007112BB">
              <w:rPr>
                <w:sz w:val="24"/>
                <w:szCs w:val="24"/>
              </w:rPr>
              <w:t>ских ям) в соответствии с ветеринарно-санитарными правил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ми сбора, утилизации и уничтожения биол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гических отходов.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отдел по сельскому хозяйству и продовольствию</w:t>
            </w:r>
            <w:r w:rsidR="002931E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931E9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 xml:space="preserve">Смирнова Т.Н., заведующий 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9104B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Областной закон Новгородской обла</w:t>
            </w:r>
            <w:r w:rsidRPr="007112BB">
              <w:rPr>
                <w:sz w:val="24"/>
                <w:szCs w:val="24"/>
              </w:rPr>
              <w:t>с</w:t>
            </w:r>
            <w:r w:rsidRPr="007112BB">
              <w:rPr>
                <w:sz w:val="24"/>
                <w:szCs w:val="24"/>
              </w:rPr>
              <w:t>ти от 01.12.2015 N 880-ОЗ</w:t>
            </w:r>
            <w:r w:rsidR="009104B1">
              <w:rPr>
                <w:sz w:val="24"/>
                <w:szCs w:val="24"/>
              </w:rPr>
              <w:t xml:space="preserve"> </w:t>
            </w:r>
            <w:r w:rsidRPr="007112BB">
              <w:rPr>
                <w:sz w:val="24"/>
                <w:szCs w:val="24"/>
              </w:rPr>
              <w:t>"О мерах по реализации Федерального закона "Об отходах производства и потребления" на территории Новг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родской области и наделении органов местного сам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управления отдельными государстве</w:t>
            </w:r>
            <w:r w:rsidRPr="007112BB">
              <w:rPr>
                <w:sz w:val="24"/>
                <w:szCs w:val="24"/>
              </w:rPr>
              <w:t>н</w:t>
            </w:r>
            <w:r w:rsidRPr="007112BB">
              <w:rPr>
                <w:sz w:val="24"/>
                <w:szCs w:val="24"/>
              </w:rPr>
              <w:t>ными полномочиями в области обр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щения с отходами производства и п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требления"</w:t>
            </w:r>
            <w:r w:rsidRPr="007112BB">
              <w:rPr>
                <w:sz w:val="24"/>
                <w:szCs w:val="24"/>
              </w:rPr>
              <w:br/>
              <w:t>(принят постановлением Новгоро</w:t>
            </w:r>
            <w:r w:rsidRPr="007112BB">
              <w:rPr>
                <w:sz w:val="24"/>
                <w:szCs w:val="24"/>
              </w:rPr>
              <w:t>д</w:t>
            </w:r>
            <w:r w:rsidRPr="007112BB">
              <w:rPr>
                <w:sz w:val="24"/>
                <w:szCs w:val="24"/>
              </w:rPr>
              <w:t>ской областной Думы от 25.11.2015 N 1648-5 ОД)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D1C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организация деятельности по обработке, утил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t>зации, обезвреживанию и захоронению твердых коммунал</w:t>
            </w:r>
            <w:r w:rsidRPr="007112BB">
              <w:rPr>
                <w:sz w:val="24"/>
                <w:szCs w:val="24"/>
              </w:rPr>
              <w:t>ь</w:t>
            </w:r>
            <w:r w:rsidRPr="007112BB">
              <w:rPr>
                <w:sz w:val="24"/>
                <w:szCs w:val="24"/>
              </w:rPr>
              <w:t>ных отх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дов</w:t>
            </w:r>
          </w:p>
          <w:p w:rsidR="007112BB" w:rsidRPr="007112BB" w:rsidRDefault="007112BB" w:rsidP="002D1C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2931E9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7112BB" w:rsidRPr="007112BB">
              <w:rPr>
                <w:sz w:val="24"/>
                <w:szCs w:val="24"/>
              </w:rPr>
              <w:t>жилищно-коммунального и дорожного хозяйства</w:t>
            </w:r>
            <w:r>
              <w:rPr>
                <w:sz w:val="24"/>
                <w:szCs w:val="24"/>
              </w:rPr>
              <w:t xml:space="preserve"> Администрации муниципального района</w:t>
            </w:r>
          </w:p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Тупичина Н.А., главный специалист</w:t>
            </w:r>
          </w:p>
        </w:tc>
      </w:tr>
      <w:tr w:rsidR="007112BB" w:rsidRPr="007112BB" w:rsidTr="007112B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tabs>
                <w:tab w:val="left" w:pos="708"/>
              </w:tabs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Областной закон от 31.10.2017 №180-ОЗ «О н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делении органов местного самоуправления муниципальных ра</w:t>
            </w:r>
            <w:r w:rsidRPr="007112BB">
              <w:rPr>
                <w:sz w:val="24"/>
                <w:szCs w:val="24"/>
              </w:rPr>
              <w:t>й</w:t>
            </w:r>
            <w:r w:rsidRPr="007112BB">
              <w:rPr>
                <w:sz w:val="24"/>
                <w:szCs w:val="24"/>
              </w:rPr>
              <w:lastRenderedPageBreak/>
              <w:t>онов, городского округа Новгородской области отдельными государственн</w:t>
            </w:r>
            <w:r w:rsidRPr="007112BB">
              <w:rPr>
                <w:sz w:val="24"/>
                <w:szCs w:val="24"/>
              </w:rPr>
              <w:t>ы</w:t>
            </w:r>
            <w:r w:rsidRPr="007112BB">
              <w:rPr>
                <w:sz w:val="24"/>
                <w:szCs w:val="24"/>
              </w:rPr>
              <w:t>ми полномочиями в сфере регистрации актов гра</w:t>
            </w:r>
            <w:r w:rsidRPr="007112BB">
              <w:rPr>
                <w:sz w:val="24"/>
                <w:szCs w:val="24"/>
              </w:rPr>
              <w:t>ж</w:t>
            </w:r>
            <w:r w:rsidRPr="007112BB">
              <w:rPr>
                <w:sz w:val="24"/>
                <w:szCs w:val="24"/>
              </w:rPr>
              <w:t>данского состояния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9104B1" w:rsidP="002D1C8B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7112BB" w:rsidRPr="007112BB">
              <w:rPr>
                <w:sz w:val="24"/>
                <w:szCs w:val="24"/>
              </w:rPr>
              <w:t>осударственная регистрация актов гражданского с</w:t>
            </w:r>
            <w:r w:rsidR="007112BB" w:rsidRPr="007112BB">
              <w:rPr>
                <w:sz w:val="24"/>
                <w:szCs w:val="24"/>
              </w:rPr>
              <w:t>о</w:t>
            </w:r>
            <w:r w:rsidR="007112BB" w:rsidRPr="007112BB">
              <w:rPr>
                <w:sz w:val="24"/>
                <w:szCs w:val="24"/>
              </w:rPr>
              <w:t>стояния:</w:t>
            </w:r>
          </w:p>
          <w:p w:rsidR="007112BB" w:rsidRPr="007112BB" w:rsidRDefault="007112BB" w:rsidP="002D1C8B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7112BB">
              <w:rPr>
                <w:sz w:val="24"/>
                <w:szCs w:val="24"/>
              </w:rPr>
              <w:t>рождение;</w:t>
            </w:r>
            <w:r w:rsidR="002D1C8B">
              <w:rPr>
                <w:sz w:val="24"/>
                <w:szCs w:val="24"/>
              </w:rPr>
              <w:br/>
            </w:r>
            <w:r w:rsidRPr="007112BB">
              <w:rPr>
                <w:sz w:val="24"/>
                <w:szCs w:val="24"/>
              </w:rPr>
              <w:lastRenderedPageBreak/>
              <w:t>заключение брака;</w:t>
            </w:r>
            <w:r w:rsidR="002D1C8B">
              <w:rPr>
                <w:sz w:val="24"/>
                <w:szCs w:val="24"/>
              </w:rPr>
              <w:br/>
            </w:r>
            <w:r w:rsidRPr="007112BB">
              <w:rPr>
                <w:sz w:val="24"/>
                <w:szCs w:val="24"/>
              </w:rPr>
              <w:t>расторжение брака;</w:t>
            </w:r>
            <w:r w:rsidR="002D1C8B">
              <w:rPr>
                <w:sz w:val="24"/>
                <w:szCs w:val="24"/>
              </w:rPr>
              <w:br/>
            </w:r>
            <w:r w:rsidRPr="007112BB">
              <w:rPr>
                <w:sz w:val="24"/>
                <w:szCs w:val="24"/>
              </w:rPr>
              <w:t>установление отцовства;</w:t>
            </w:r>
            <w:r w:rsidR="002D1C8B">
              <w:rPr>
                <w:sz w:val="24"/>
                <w:szCs w:val="24"/>
              </w:rPr>
              <w:br/>
            </w:r>
            <w:r w:rsidRPr="007112BB">
              <w:rPr>
                <w:sz w:val="24"/>
                <w:szCs w:val="24"/>
              </w:rPr>
              <w:t>усыновление (удочерение);</w:t>
            </w:r>
            <w:r w:rsidR="002D1C8B">
              <w:rPr>
                <w:sz w:val="24"/>
                <w:szCs w:val="24"/>
              </w:rPr>
              <w:br/>
            </w:r>
            <w:r w:rsidRPr="007112BB">
              <w:rPr>
                <w:sz w:val="24"/>
                <w:szCs w:val="24"/>
              </w:rPr>
              <w:t>перемена имени;</w:t>
            </w:r>
            <w:r w:rsidR="002D1C8B">
              <w:rPr>
                <w:sz w:val="24"/>
                <w:szCs w:val="24"/>
              </w:rPr>
              <w:br/>
            </w:r>
            <w:r w:rsidRPr="007112BB">
              <w:rPr>
                <w:sz w:val="24"/>
                <w:szCs w:val="24"/>
              </w:rPr>
              <w:t>смерть;</w:t>
            </w:r>
            <w:proofErr w:type="gramEnd"/>
          </w:p>
          <w:p w:rsidR="007112BB" w:rsidRPr="007112BB" w:rsidRDefault="007112BB" w:rsidP="002D1C8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внесение исправлений, изменений в акты гражда</w:t>
            </w:r>
            <w:r w:rsidRPr="007112BB">
              <w:rPr>
                <w:sz w:val="24"/>
                <w:szCs w:val="24"/>
              </w:rPr>
              <w:t>н</w:t>
            </w:r>
            <w:r w:rsidRPr="007112BB">
              <w:rPr>
                <w:sz w:val="24"/>
                <w:szCs w:val="24"/>
              </w:rPr>
              <w:t>ского состояния;</w:t>
            </w:r>
          </w:p>
          <w:p w:rsidR="007112BB" w:rsidRPr="007112BB" w:rsidRDefault="007112BB" w:rsidP="002D1C8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выдача повторных свидетельств (справок) о регис</w:t>
            </w:r>
            <w:r w:rsidRPr="007112BB">
              <w:rPr>
                <w:sz w:val="24"/>
                <w:szCs w:val="24"/>
              </w:rPr>
              <w:t>т</w:t>
            </w:r>
            <w:r w:rsidRPr="007112BB">
              <w:rPr>
                <w:sz w:val="24"/>
                <w:szCs w:val="24"/>
              </w:rPr>
              <w:t>рации или отсутствии государственной регистр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>ции актов гражданского состояния;</w:t>
            </w:r>
          </w:p>
          <w:p w:rsidR="007112BB" w:rsidRPr="007112BB" w:rsidRDefault="007112BB" w:rsidP="002D1C8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t>истребование документов с территории иностра</w:t>
            </w:r>
            <w:r w:rsidRPr="007112BB">
              <w:rPr>
                <w:sz w:val="24"/>
                <w:szCs w:val="24"/>
              </w:rPr>
              <w:t>н</w:t>
            </w:r>
            <w:r w:rsidRPr="007112BB">
              <w:rPr>
                <w:sz w:val="24"/>
                <w:szCs w:val="24"/>
              </w:rPr>
              <w:t>ных государств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7112B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7112BB">
              <w:rPr>
                <w:sz w:val="24"/>
                <w:szCs w:val="24"/>
              </w:rPr>
              <w:t>записи актов гражданского с</w:t>
            </w:r>
            <w:r w:rsidRPr="007112BB">
              <w:rPr>
                <w:sz w:val="24"/>
                <w:szCs w:val="24"/>
              </w:rPr>
              <w:t>о</w:t>
            </w:r>
            <w:r w:rsidRPr="007112BB">
              <w:rPr>
                <w:sz w:val="24"/>
                <w:szCs w:val="24"/>
              </w:rPr>
              <w:t>стояния Админ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lastRenderedPageBreak/>
              <w:t>страции Валда</w:t>
            </w:r>
            <w:r w:rsidRPr="007112BB">
              <w:rPr>
                <w:sz w:val="24"/>
                <w:szCs w:val="24"/>
              </w:rPr>
              <w:t>й</w:t>
            </w:r>
            <w:r w:rsidRPr="007112BB">
              <w:rPr>
                <w:sz w:val="24"/>
                <w:szCs w:val="24"/>
              </w:rPr>
              <w:t>ского муниц</w:t>
            </w:r>
            <w:r w:rsidRPr="007112BB">
              <w:rPr>
                <w:sz w:val="24"/>
                <w:szCs w:val="24"/>
              </w:rPr>
              <w:t>и</w:t>
            </w:r>
            <w:r w:rsidRPr="007112BB">
              <w:rPr>
                <w:sz w:val="24"/>
                <w:szCs w:val="24"/>
              </w:rPr>
              <w:t>пального ра</w:t>
            </w:r>
            <w:r w:rsidRPr="007112BB">
              <w:rPr>
                <w:sz w:val="24"/>
                <w:szCs w:val="24"/>
              </w:rPr>
              <w:t>й</w:t>
            </w:r>
            <w:r w:rsidRPr="007112BB">
              <w:rPr>
                <w:sz w:val="24"/>
                <w:szCs w:val="24"/>
              </w:rPr>
              <w:t>она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BB" w:rsidRPr="007112BB" w:rsidRDefault="007112BB" w:rsidP="002931E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12BB">
              <w:rPr>
                <w:sz w:val="24"/>
                <w:szCs w:val="24"/>
              </w:rPr>
              <w:lastRenderedPageBreak/>
              <w:t>Е.С.Смирнова, з</w:t>
            </w:r>
            <w:r w:rsidRPr="007112BB">
              <w:rPr>
                <w:sz w:val="24"/>
                <w:szCs w:val="24"/>
              </w:rPr>
              <w:t>а</w:t>
            </w:r>
            <w:r w:rsidRPr="007112BB">
              <w:rPr>
                <w:sz w:val="24"/>
                <w:szCs w:val="24"/>
              </w:rPr>
              <w:t xml:space="preserve">ведующий </w:t>
            </w:r>
          </w:p>
        </w:tc>
      </w:tr>
    </w:tbl>
    <w:p w:rsidR="007112BB" w:rsidRDefault="007112BB" w:rsidP="00470580">
      <w:pPr>
        <w:spacing w:line="240" w:lineRule="exact"/>
        <w:jc w:val="both"/>
        <w:rPr>
          <w:b/>
          <w:sz w:val="28"/>
          <w:szCs w:val="28"/>
        </w:rPr>
      </w:pPr>
    </w:p>
    <w:sectPr w:rsidR="007112BB" w:rsidSect="007112BB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E6" w:rsidRDefault="00BF3CE6">
      <w:r>
        <w:separator/>
      </w:r>
    </w:p>
  </w:endnote>
  <w:endnote w:type="continuationSeparator" w:id="0">
    <w:p w:rsidR="00BF3CE6" w:rsidRDefault="00BF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E6" w:rsidRDefault="00BF3CE6">
      <w:r>
        <w:separator/>
      </w:r>
    </w:p>
  </w:footnote>
  <w:footnote w:type="continuationSeparator" w:id="0">
    <w:p w:rsidR="00BF3CE6" w:rsidRDefault="00BF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12652D">
        <w:rPr>
          <w:noProof/>
        </w:rPr>
        <w:t>3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652D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31E9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1C8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6220"/>
    <w:rsid w:val="003C0469"/>
    <w:rsid w:val="003C0F39"/>
    <w:rsid w:val="003C294F"/>
    <w:rsid w:val="003C4126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2BB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85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4B1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CE6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30A9749A7D5DA7450223DF167CE4067F1E5F16050BE7EC394455EE0879073D13F1691C7A8212B45FBt3K" TargetMode="External"/><Relationship Id="rId18" Type="http://schemas.openxmlformats.org/officeDocument/2006/relationships/hyperlink" Target="consultantplus://offline/ref=D7393D039BBCF159DE3056026898F367B91D21B7156FBEFAF52E198FFE540BCDmFm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BEAB59701DE939FD1A5F4119A1A35955FF83BF19F458017EC1133D41A3A3FE9CCFBF636AC7C85D9CEC6PDtDJ" TargetMode="External"/><Relationship Id="rId17" Type="http://schemas.openxmlformats.org/officeDocument/2006/relationships/hyperlink" Target="consultantplus://offline/ref=010557D24782ADC2EC48EC275EEF7499B64E4D799BA73E652EC65A08BEF95D9E22A81B76578B8DC3936F29ZA7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0A9749A7D5DA7450223DF167CE4067F1E5F16050BE7EC394455EE0879073D13F1691C7A8212B4DFBt1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BEAB59701DE939FD1A5F4119A1A35955FF83BF19F458017EC1133D41A3A3FE9CCFBF636AC7C85D9CFC1PDt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0A9749A7D5DA7450223DF167CE4067F1E4FB6955BB7EC394455EE0879073D13F1691C7A821284DFBt3K" TargetMode="External"/><Relationship Id="rId10" Type="http://schemas.openxmlformats.org/officeDocument/2006/relationships/hyperlink" Target="consultantplus://offline/ref=132BEAB59701DE939FD1A5F4119A1A35955FF83BF19F458017EC1133D41A3A3FE9CCFBF636AC7C85D9CEC6PDtF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30A9749A7D5DA7450223DF167CE4067F1E5F16050BE7EC394455EE0879073D13F1691C7A8212B48FB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AD99-648C-4B35-B92C-E939761A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19875</CharactersWithSpaces>
  <SharedDoc>false</SharedDoc>
  <HLinks>
    <vt:vector size="54" baseType="variant">
      <vt:variant>
        <vt:i4>2097250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consultantplus://offline/ref=D7393D039BBCF159DE3056026898F367B91D21B7156FBEFAF52E198FFE540BCDmFm4H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consultantplus://offline/ref=010557D24782ADC2EC48EC275EEF7499B64E4D799BA73E652EC65A08BEF95D9E22A81B76578B8DC3936F29ZA7AJ</vt:lpwstr>
      </vt:variant>
      <vt:variant>
        <vt:lpwstr/>
      </vt:variant>
      <vt:variant>
        <vt:i4>3538997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consultantplus://offline/ref=730A9749A7D5DA7450223DF167CE4067F1E5F16050BE7EC394455EE0879073D13F1691C7A8212B4DFBt1K</vt:lpwstr>
      </vt:variant>
      <vt:variant>
        <vt:lpwstr/>
      </vt:variant>
      <vt:variant>
        <vt:i4>3538996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consultantplus://offline/ref=730A9749A7D5DA7450223DF167CE4067F1E4FB6955BB7EC394455EE0879073D13F1691C7A821284DFBt3K</vt:lpwstr>
      </vt:variant>
      <vt:variant>
        <vt:lpwstr/>
      </vt:variant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consultantplus://offline/ref=730A9749A7D5DA7450223DF167CE4067F1E5F16050BE7EC394455EE0879073D13F1691C7A8212B48FBt7K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consultantplus://offline/ref=730A9749A7D5DA7450223DF167CE4067F1E5F16050BE7EC394455EE0879073D13F1691C7A8212B45FBt3K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consultantplus://offline/ref=132BEAB59701DE939FD1A5F4119A1A35955FF83BF19F458017EC1133D41A3A3FE9CCFBF636AC7C85D9CEC6PDtDJ</vt:lpwstr>
      </vt:variant>
      <vt:variant>
        <vt:lpwstr/>
      </vt:variant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consultantplus://offline/ref=132BEAB59701DE939FD1A5F4119A1A35955FF83BF19F458017EC1133D41A3A3FE9CCFBF636AC7C85D9CFC1PDtEJ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2019-04-03T08:45:00Z</cp:lastPrinted>
  <dcterms:created xsi:type="dcterms:W3CDTF">2019-04-05T05:43:00Z</dcterms:created>
  <dcterms:modified xsi:type="dcterms:W3CDTF">2019-04-05T05:43:00Z</dcterms:modified>
</cp:coreProperties>
</file>