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48875998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214E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293160">
        <w:rPr>
          <w:color w:val="000000"/>
          <w:sz w:val="28"/>
        </w:rPr>
        <w:t>6</w:t>
      </w:r>
      <w:r w:rsidR="00A7397E">
        <w:rPr>
          <w:color w:val="000000"/>
          <w:sz w:val="28"/>
        </w:rPr>
        <w:t>.0</w:t>
      </w:r>
      <w:r w:rsidR="006F1259">
        <w:rPr>
          <w:color w:val="000000"/>
          <w:sz w:val="28"/>
        </w:rPr>
        <w:t>4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CD51B2">
        <w:rPr>
          <w:color w:val="000000"/>
          <w:sz w:val="28"/>
        </w:rPr>
        <w:t>556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D51B2" w:rsidRPr="00CD51B2" w:rsidRDefault="00CD51B2" w:rsidP="00CD51B2">
      <w:pPr>
        <w:spacing w:line="240" w:lineRule="exact"/>
        <w:jc w:val="center"/>
        <w:rPr>
          <w:b/>
          <w:sz w:val="28"/>
          <w:szCs w:val="28"/>
        </w:rPr>
      </w:pPr>
      <w:r w:rsidRPr="00CD51B2">
        <w:rPr>
          <w:b/>
          <w:sz w:val="28"/>
          <w:szCs w:val="28"/>
        </w:rPr>
        <w:t>О проведении публичных слушаний</w:t>
      </w:r>
    </w:p>
    <w:p w:rsidR="00CD51B2" w:rsidRDefault="00CD51B2" w:rsidP="00CD51B2">
      <w:pPr>
        <w:spacing w:line="240" w:lineRule="exact"/>
        <w:jc w:val="center"/>
        <w:rPr>
          <w:b/>
          <w:sz w:val="28"/>
          <w:szCs w:val="28"/>
        </w:rPr>
      </w:pPr>
      <w:r w:rsidRPr="00CD51B2">
        <w:rPr>
          <w:b/>
          <w:sz w:val="28"/>
          <w:szCs w:val="28"/>
        </w:rPr>
        <w:t xml:space="preserve">по проекту планировки территории и проекта межевания </w:t>
      </w:r>
    </w:p>
    <w:p w:rsidR="00CD51B2" w:rsidRDefault="00CD51B2" w:rsidP="00CD51B2">
      <w:pPr>
        <w:spacing w:line="240" w:lineRule="exact"/>
        <w:jc w:val="center"/>
        <w:rPr>
          <w:b/>
          <w:sz w:val="28"/>
          <w:szCs w:val="28"/>
        </w:rPr>
      </w:pPr>
      <w:r w:rsidRPr="00CD51B2">
        <w:rPr>
          <w:b/>
          <w:sz w:val="28"/>
          <w:szCs w:val="28"/>
        </w:rPr>
        <w:t xml:space="preserve">территории для размещения линейного объекта </w:t>
      </w:r>
    </w:p>
    <w:p w:rsidR="00CD51B2" w:rsidRPr="00CD51B2" w:rsidRDefault="00CD51B2" w:rsidP="00CD51B2">
      <w:pPr>
        <w:spacing w:line="240" w:lineRule="exact"/>
        <w:jc w:val="center"/>
        <w:rPr>
          <w:b/>
          <w:sz w:val="28"/>
          <w:szCs w:val="28"/>
        </w:rPr>
      </w:pPr>
      <w:r w:rsidRPr="00CD51B2">
        <w:rPr>
          <w:b/>
          <w:sz w:val="28"/>
          <w:szCs w:val="28"/>
        </w:rPr>
        <w:t>«Газоснабжение пл</w:t>
      </w:r>
      <w:r w:rsidRPr="00CD51B2">
        <w:rPr>
          <w:b/>
          <w:sz w:val="28"/>
          <w:szCs w:val="28"/>
        </w:rPr>
        <w:t>о</w:t>
      </w:r>
      <w:r w:rsidRPr="00CD51B2">
        <w:rPr>
          <w:b/>
          <w:sz w:val="28"/>
          <w:szCs w:val="28"/>
        </w:rPr>
        <w:t>щадки ООО «ТЗП «Две Столицы»</w:t>
      </w:r>
    </w:p>
    <w:p w:rsidR="00CD51B2" w:rsidRDefault="00CD51B2" w:rsidP="00CD51B2">
      <w:pPr>
        <w:jc w:val="both"/>
        <w:rPr>
          <w:sz w:val="28"/>
          <w:szCs w:val="28"/>
        </w:rPr>
      </w:pPr>
    </w:p>
    <w:p w:rsidR="00CD51B2" w:rsidRDefault="00CD51B2" w:rsidP="00CD51B2">
      <w:pPr>
        <w:jc w:val="both"/>
        <w:rPr>
          <w:sz w:val="28"/>
          <w:szCs w:val="28"/>
        </w:rPr>
      </w:pPr>
    </w:p>
    <w:p w:rsidR="00CD51B2" w:rsidRPr="00CD51B2" w:rsidRDefault="00CD51B2" w:rsidP="00CD51B2">
      <w:pPr>
        <w:ind w:firstLine="709"/>
        <w:jc w:val="both"/>
        <w:rPr>
          <w:b/>
          <w:sz w:val="28"/>
          <w:szCs w:val="28"/>
        </w:rPr>
      </w:pPr>
      <w:r w:rsidRPr="00CD51B2">
        <w:rPr>
          <w:sz w:val="28"/>
          <w:szCs w:val="28"/>
        </w:rPr>
        <w:t>Рассмотрев заявление ООО «ТЗП Две столицы», адрес: 175400, Новг</w:t>
      </w:r>
      <w:r w:rsidRPr="00CD51B2">
        <w:rPr>
          <w:sz w:val="28"/>
          <w:szCs w:val="28"/>
        </w:rPr>
        <w:t>о</w:t>
      </w:r>
      <w:r w:rsidRPr="00CD51B2">
        <w:rPr>
          <w:sz w:val="28"/>
          <w:szCs w:val="28"/>
        </w:rPr>
        <w:t>родская область, г.Валдай, пер.Дворецкий переезд, д.8, этаж 1, в соответс</w:t>
      </w:r>
      <w:r w:rsidRPr="00CD51B2">
        <w:rPr>
          <w:sz w:val="28"/>
          <w:szCs w:val="28"/>
        </w:rPr>
        <w:t>т</w:t>
      </w:r>
      <w:r>
        <w:rPr>
          <w:sz w:val="28"/>
          <w:szCs w:val="28"/>
        </w:rPr>
        <w:t xml:space="preserve">вии со статьей </w:t>
      </w:r>
      <w:r w:rsidRPr="00CD51B2">
        <w:rPr>
          <w:sz w:val="28"/>
          <w:szCs w:val="28"/>
        </w:rPr>
        <w:t>46 Градостроительного кодекса Российской Федерации в ц</w:t>
      </w:r>
      <w:r w:rsidRPr="00CD51B2">
        <w:rPr>
          <w:sz w:val="28"/>
          <w:szCs w:val="28"/>
        </w:rPr>
        <w:t>е</w:t>
      </w:r>
      <w:r w:rsidRPr="00CD51B2">
        <w:rPr>
          <w:sz w:val="28"/>
          <w:szCs w:val="28"/>
        </w:rPr>
        <w:t>лях соблюдения прав граждан на комфортные и благоприятные условия жи</w:t>
      </w:r>
      <w:r w:rsidRPr="00CD51B2">
        <w:rPr>
          <w:sz w:val="28"/>
          <w:szCs w:val="28"/>
        </w:rPr>
        <w:t>з</w:t>
      </w:r>
      <w:r w:rsidRPr="00CD51B2">
        <w:rPr>
          <w:sz w:val="28"/>
          <w:szCs w:val="28"/>
        </w:rPr>
        <w:t>недеятельности Администрация Валдайского муниципального района</w:t>
      </w:r>
      <w:r w:rsidRPr="00CD51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D51B2">
        <w:rPr>
          <w:b/>
          <w:sz w:val="28"/>
          <w:szCs w:val="28"/>
        </w:rPr>
        <w:t>П</w:t>
      </w:r>
      <w:r w:rsidRPr="00CD51B2">
        <w:rPr>
          <w:b/>
          <w:sz w:val="28"/>
          <w:szCs w:val="28"/>
        </w:rPr>
        <w:t>О</w:t>
      </w:r>
      <w:r w:rsidRPr="00CD51B2">
        <w:rPr>
          <w:b/>
          <w:sz w:val="28"/>
          <w:szCs w:val="28"/>
        </w:rPr>
        <w:t>СТАНОВЛЯЕТ:</w:t>
      </w:r>
    </w:p>
    <w:p w:rsidR="00CD51B2" w:rsidRPr="00CD51B2" w:rsidRDefault="00CD51B2" w:rsidP="00CD51B2">
      <w:pPr>
        <w:ind w:firstLine="709"/>
        <w:jc w:val="both"/>
        <w:rPr>
          <w:sz w:val="28"/>
          <w:szCs w:val="28"/>
        </w:rPr>
      </w:pPr>
      <w:r w:rsidRPr="00CD51B2">
        <w:rPr>
          <w:b/>
          <w:sz w:val="28"/>
          <w:szCs w:val="28"/>
        </w:rPr>
        <w:tab/>
      </w:r>
      <w:r w:rsidRPr="00CD51B2">
        <w:rPr>
          <w:sz w:val="28"/>
          <w:szCs w:val="28"/>
        </w:rPr>
        <w:t>1. Провести публичные слушания по проекту планировки территории и проекту межевания территории для</w:t>
      </w:r>
      <w:r w:rsidRPr="00CD51B2">
        <w:rPr>
          <w:b/>
          <w:sz w:val="28"/>
          <w:szCs w:val="28"/>
        </w:rPr>
        <w:t xml:space="preserve"> </w:t>
      </w:r>
      <w:r w:rsidRPr="00CD51B2">
        <w:rPr>
          <w:sz w:val="28"/>
          <w:szCs w:val="28"/>
        </w:rPr>
        <w:t>размещения линейного объекта «Газ</w:t>
      </w:r>
      <w:r w:rsidRPr="00CD51B2">
        <w:rPr>
          <w:sz w:val="28"/>
          <w:szCs w:val="28"/>
        </w:rPr>
        <w:t>о</w:t>
      </w:r>
      <w:r w:rsidRPr="00CD51B2">
        <w:rPr>
          <w:sz w:val="28"/>
          <w:szCs w:val="28"/>
        </w:rPr>
        <w:t>снабжение площадки ООО «ТЗП «Две Столицы» по адресу: Российская Ф</w:t>
      </w:r>
      <w:r w:rsidRPr="00CD51B2">
        <w:rPr>
          <w:sz w:val="28"/>
          <w:szCs w:val="28"/>
        </w:rPr>
        <w:t>е</w:t>
      </w:r>
      <w:r w:rsidRPr="00CD51B2">
        <w:rPr>
          <w:sz w:val="28"/>
          <w:szCs w:val="28"/>
        </w:rPr>
        <w:t>дерация, Новгородская область, Валдайский район, Валдайское городское поселение, г.Валдай, пер.Дворецкий переезд</w:t>
      </w:r>
      <w:r>
        <w:rPr>
          <w:sz w:val="28"/>
          <w:szCs w:val="28"/>
        </w:rPr>
        <w:t>.</w:t>
      </w:r>
    </w:p>
    <w:p w:rsidR="00CD51B2" w:rsidRPr="00CD51B2" w:rsidRDefault="00CD51B2" w:rsidP="00CD51B2">
      <w:pPr>
        <w:widowControl w:val="0"/>
        <w:ind w:firstLine="709"/>
        <w:jc w:val="both"/>
        <w:rPr>
          <w:sz w:val="28"/>
          <w:szCs w:val="28"/>
        </w:rPr>
      </w:pPr>
      <w:r w:rsidRPr="00CD51B2">
        <w:rPr>
          <w:sz w:val="28"/>
          <w:szCs w:val="28"/>
        </w:rPr>
        <w:t>2. Отделу архитектуры, градостроительства и строительства Админ</w:t>
      </w:r>
      <w:r w:rsidRPr="00CD51B2">
        <w:rPr>
          <w:sz w:val="28"/>
          <w:szCs w:val="28"/>
        </w:rPr>
        <w:t>и</w:t>
      </w:r>
      <w:r w:rsidRPr="00CD51B2">
        <w:rPr>
          <w:sz w:val="28"/>
          <w:szCs w:val="28"/>
        </w:rPr>
        <w:t>страции Валдайского муниципального района обеспечить размещение прое</w:t>
      </w:r>
      <w:r w:rsidRPr="00CD51B2">
        <w:rPr>
          <w:sz w:val="28"/>
          <w:szCs w:val="28"/>
        </w:rPr>
        <w:t>к</w:t>
      </w:r>
      <w:r w:rsidRPr="00CD51B2">
        <w:rPr>
          <w:sz w:val="28"/>
          <w:szCs w:val="28"/>
        </w:rPr>
        <w:t>та на официальном сайте Администрации Валдайского муниципального ра</w:t>
      </w:r>
      <w:r w:rsidRPr="00CD51B2">
        <w:rPr>
          <w:sz w:val="28"/>
          <w:szCs w:val="28"/>
        </w:rPr>
        <w:t>й</w:t>
      </w:r>
      <w:r w:rsidRPr="00CD51B2">
        <w:rPr>
          <w:sz w:val="28"/>
          <w:szCs w:val="28"/>
        </w:rPr>
        <w:t>она и проведение публичных слушаний по проекту планировки территории</w:t>
      </w:r>
      <w:r>
        <w:rPr>
          <w:sz w:val="28"/>
          <w:szCs w:val="28"/>
        </w:rPr>
        <w:t xml:space="preserve">, </w:t>
      </w:r>
      <w:r w:rsidRPr="00CD51B2">
        <w:rPr>
          <w:sz w:val="28"/>
          <w:szCs w:val="28"/>
        </w:rPr>
        <w:t>хр</w:t>
      </w:r>
      <w:r w:rsidRPr="00CD51B2">
        <w:rPr>
          <w:sz w:val="28"/>
          <w:szCs w:val="28"/>
        </w:rPr>
        <w:t>а</w:t>
      </w:r>
      <w:r w:rsidRPr="00CD51B2">
        <w:rPr>
          <w:sz w:val="28"/>
          <w:szCs w:val="28"/>
        </w:rPr>
        <w:t>нение и ознакомление с проектной документацией всех желающих.</w:t>
      </w:r>
    </w:p>
    <w:p w:rsidR="00CD51B2" w:rsidRPr="00CD51B2" w:rsidRDefault="00CD51B2" w:rsidP="00CD51B2">
      <w:pPr>
        <w:widowControl w:val="0"/>
        <w:ind w:firstLine="709"/>
        <w:jc w:val="both"/>
        <w:rPr>
          <w:sz w:val="28"/>
          <w:szCs w:val="28"/>
        </w:rPr>
      </w:pPr>
      <w:r w:rsidRPr="00CD51B2">
        <w:rPr>
          <w:sz w:val="28"/>
          <w:szCs w:val="28"/>
        </w:rPr>
        <w:t>3. Установить:</w:t>
      </w:r>
    </w:p>
    <w:p w:rsidR="00CD51B2" w:rsidRPr="00CD51B2" w:rsidRDefault="00CD51B2" w:rsidP="00CD51B2">
      <w:pPr>
        <w:ind w:firstLine="709"/>
        <w:jc w:val="both"/>
        <w:rPr>
          <w:sz w:val="28"/>
          <w:szCs w:val="28"/>
        </w:rPr>
      </w:pPr>
      <w:r w:rsidRPr="00CD51B2">
        <w:rPr>
          <w:sz w:val="28"/>
          <w:szCs w:val="28"/>
        </w:rPr>
        <w:t>3.1. Публичные слушания по проекту планировки территории и прое</w:t>
      </w:r>
      <w:r w:rsidRPr="00CD51B2">
        <w:rPr>
          <w:sz w:val="28"/>
          <w:szCs w:val="28"/>
        </w:rPr>
        <w:t>к</w:t>
      </w:r>
      <w:r w:rsidRPr="00CD51B2">
        <w:rPr>
          <w:sz w:val="28"/>
          <w:szCs w:val="28"/>
        </w:rPr>
        <w:t>ту межевания территории для</w:t>
      </w:r>
      <w:r w:rsidRPr="00CD51B2">
        <w:rPr>
          <w:b/>
          <w:sz w:val="28"/>
          <w:szCs w:val="28"/>
        </w:rPr>
        <w:t xml:space="preserve"> </w:t>
      </w:r>
      <w:r w:rsidRPr="00CD51B2">
        <w:rPr>
          <w:sz w:val="28"/>
          <w:szCs w:val="28"/>
        </w:rPr>
        <w:t>размещения линейного объекта «Газоснабж</w:t>
      </w:r>
      <w:r w:rsidRPr="00CD51B2">
        <w:rPr>
          <w:sz w:val="28"/>
          <w:szCs w:val="28"/>
        </w:rPr>
        <w:t>е</w:t>
      </w:r>
      <w:r w:rsidRPr="00CD51B2">
        <w:rPr>
          <w:sz w:val="28"/>
          <w:szCs w:val="28"/>
        </w:rPr>
        <w:t>ние площадки ООО «ТЗП «Две Столицы» по адресу: Российская Федерация, Новгородская область, Валдайский район, Валдайское городское поселение, г.Валдай, пер.Дворецкий переезд, проводятся с участием граждан, заинтер</w:t>
      </w:r>
      <w:r w:rsidRPr="00CD51B2">
        <w:rPr>
          <w:sz w:val="28"/>
          <w:szCs w:val="28"/>
        </w:rPr>
        <w:t>е</w:t>
      </w:r>
      <w:r w:rsidRPr="00CD51B2">
        <w:rPr>
          <w:sz w:val="28"/>
          <w:szCs w:val="28"/>
        </w:rPr>
        <w:t>сованных лиц и лиц, законные интересы которых могут быть нарушены в связи с реализацией проекта.</w:t>
      </w:r>
    </w:p>
    <w:p w:rsidR="00CD51B2" w:rsidRPr="00CD51B2" w:rsidRDefault="00CD51B2" w:rsidP="00CD51B2">
      <w:pPr>
        <w:widowControl w:val="0"/>
        <w:ind w:firstLine="709"/>
        <w:jc w:val="both"/>
        <w:rPr>
          <w:sz w:val="28"/>
          <w:szCs w:val="28"/>
        </w:rPr>
      </w:pPr>
      <w:r w:rsidRPr="00CD51B2">
        <w:rPr>
          <w:sz w:val="28"/>
          <w:szCs w:val="28"/>
        </w:rPr>
        <w:t>3.2. Дата, время и место проведения публичных слушаний по проекту – 18 мая 2020 года в 16</w:t>
      </w:r>
      <w:r>
        <w:rPr>
          <w:sz w:val="28"/>
          <w:szCs w:val="28"/>
        </w:rPr>
        <w:t xml:space="preserve"> час. 00 мин. </w:t>
      </w:r>
      <w:r w:rsidRPr="00CD51B2">
        <w:rPr>
          <w:sz w:val="28"/>
          <w:szCs w:val="28"/>
        </w:rPr>
        <w:t>в кабинете 408 Администрации Валдайск</w:t>
      </w:r>
      <w:r w:rsidRPr="00CD51B2">
        <w:rPr>
          <w:sz w:val="28"/>
          <w:szCs w:val="28"/>
        </w:rPr>
        <w:t>о</w:t>
      </w:r>
      <w:r w:rsidRPr="00CD51B2">
        <w:rPr>
          <w:sz w:val="28"/>
          <w:szCs w:val="28"/>
        </w:rPr>
        <w:t xml:space="preserve">го муниципального района по адресу: Новгородская область, г.Валдай, </w:t>
      </w:r>
      <w:r w:rsidRPr="00CD51B2">
        <w:rPr>
          <w:sz w:val="28"/>
          <w:szCs w:val="28"/>
        </w:rPr>
        <w:lastRenderedPageBreak/>
        <w:t>пр.Комсомольский, д.19/21.</w:t>
      </w:r>
    </w:p>
    <w:p w:rsidR="00CD51B2" w:rsidRPr="00CD51B2" w:rsidRDefault="00CD51B2" w:rsidP="00CD51B2">
      <w:pPr>
        <w:widowControl w:val="0"/>
        <w:ind w:firstLine="709"/>
        <w:jc w:val="both"/>
        <w:rPr>
          <w:sz w:val="28"/>
          <w:szCs w:val="28"/>
        </w:rPr>
      </w:pPr>
      <w:r w:rsidRPr="00CD51B2">
        <w:rPr>
          <w:sz w:val="28"/>
          <w:szCs w:val="28"/>
        </w:rPr>
        <w:t>4. Замечания и предложения по вынесенному на публичные слушания проекту могут быть предста</w:t>
      </w:r>
      <w:r w:rsidRPr="00CD51B2">
        <w:rPr>
          <w:sz w:val="28"/>
          <w:szCs w:val="28"/>
        </w:rPr>
        <w:t>в</w:t>
      </w:r>
      <w:r w:rsidRPr="00CD51B2">
        <w:rPr>
          <w:sz w:val="28"/>
          <w:szCs w:val="28"/>
        </w:rPr>
        <w:t>лены заинтересованными лицами в письменной форме в отдел архитектуры, градостроительства и стро</w:t>
      </w:r>
      <w:r w:rsidRPr="00CD51B2">
        <w:rPr>
          <w:sz w:val="28"/>
          <w:szCs w:val="28"/>
        </w:rPr>
        <w:t>и</w:t>
      </w:r>
      <w:r w:rsidRPr="00CD51B2">
        <w:rPr>
          <w:sz w:val="28"/>
          <w:szCs w:val="28"/>
        </w:rPr>
        <w:t>тельства, по адресу: Новгородская область, г.Валдай, пр.Комсомольский, д.19/21 каб.408 или на электро</w:t>
      </w:r>
      <w:r w:rsidRPr="00CD51B2">
        <w:rPr>
          <w:sz w:val="28"/>
          <w:szCs w:val="28"/>
        </w:rPr>
        <w:t>н</w:t>
      </w:r>
      <w:r w:rsidRPr="00CD51B2">
        <w:rPr>
          <w:sz w:val="28"/>
          <w:szCs w:val="28"/>
        </w:rPr>
        <w:t xml:space="preserve">ную почту </w:t>
      </w:r>
      <w:r w:rsidRPr="00CD51B2">
        <w:rPr>
          <w:sz w:val="28"/>
          <w:szCs w:val="28"/>
          <w:lang w:val="en-US"/>
        </w:rPr>
        <w:t>r</w:t>
      </w:r>
      <w:r w:rsidRPr="00CD51B2">
        <w:rPr>
          <w:sz w:val="28"/>
          <w:szCs w:val="28"/>
        </w:rPr>
        <w:t>.</w:t>
      </w:r>
      <w:r w:rsidRPr="00CD51B2">
        <w:rPr>
          <w:sz w:val="28"/>
          <w:szCs w:val="28"/>
          <w:lang w:val="en-US"/>
        </w:rPr>
        <w:t>a</w:t>
      </w:r>
      <w:r w:rsidRPr="00CD51B2">
        <w:rPr>
          <w:sz w:val="28"/>
          <w:szCs w:val="28"/>
        </w:rPr>
        <w:t>.</w:t>
      </w:r>
      <w:r w:rsidRPr="00CD51B2">
        <w:rPr>
          <w:sz w:val="28"/>
          <w:szCs w:val="28"/>
          <w:lang w:val="en-US"/>
        </w:rPr>
        <w:t>v</w:t>
      </w:r>
      <w:r w:rsidRPr="00CD51B2">
        <w:rPr>
          <w:sz w:val="28"/>
          <w:szCs w:val="28"/>
        </w:rPr>
        <w:t>2012@</w:t>
      </w:r>
      <w:r w:rsidRPr="00CD51B2">
        <w:rPr>
          <w:sz w:val="28"/>
          <w:szCs w:val="28"/>
          <w:lang w:val="en-US"/>
        </w:rPr>
        <w:t>mail</w:t>
      </w:r>
      <w:r w:rsidRPr="00CD51B2">
        <w:rPr>
          <w:sz w:val="28"/>
          <w:szCs w:val="28"/>
        </w:rPr>
        <w:t>.</w:t>
      </w:r>
      <w:r w:rsidRPr="00CD51B2">
        <w:rPr>
          <w:sz w:val="28"/>
          <w:szCs w:val="28"/>
          <w:lang w:val="en-US"/>
        </w:rPr>
        <w:t>ru</w:t>
      </w:r>
      <w:r w:rsidRPr="00CD51B2">
        <w:rPr>
          <w:sz w:val="28"/>
          <w:szCs w:val="28"/>
        </w:rPr>
        <w:t xml:space="preserve"> в рабочее время с момента публикации инф</w:t>
      </w:r>
      <w:r>
        <w:rPr>
          <w:sz w:val="28"/>
          <w:szCs w:val="28"/>
        </w:rPr>
        <w:t>ормации в бюллетене «Валдайский Вестник»</w:t>
      </w:r>
      <w:r w:rsidRPr="00CD51B2">
        <w:rPr>
          <w:sz w:val="28"/>
          <w:szCs w:val="28"/>
        </w:rPr>
        <w:t xml:space="preserve"> по 18 мая 2020 года.</w:t>
      </w:r>
    </w:p>
    <w:p w:rsidR="00CD51B2" w:rsidRPr="00CD51B2" w:rsidRDefault="00CD51B2" w:rsidP="00CD5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</w:t>
      </w:r>
      <w:r w:rsidRPr="00CD51B2">
        <w:rPr>
          <w:sz w:val="28"/>
          <w:szCs w:val="28"/>
        </w:rPr>
        <w:t xml:space="preserve">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CD51B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CD51B2">
        <w:rPr>
          <w:sz w:val="28"/>
          <w:szCs w:val="28"/>
        </w:rPr>
        <w:t>сайте Администрации Валдайского муниц</w:t>
      </w:r>
      <w:r w:rsidRPr="00CD51B2">
        <w:rPr>
          <w:sz w:val="28"/>
          <w:szCs w:val="28"/>
        </w:rPr>
        <w:t>и</w:t>
      </w:r>
      <w:r w:rsidRPr="00CD51B2">
        <w:rPr>
          <w:sz w:val="28"/>
          <w:szCs w:val="28"/>
        </w:rPr>
        <w:t>пального района в с</w:t>
      </w:r>
      <w:r w:rsidRPr="00CD51B2">
        <w:rPr>
          <w:sz w:val="28"/>
          <w:szCs w:val="28"/>
        </w:rPr>
        <w:t>е</w:t>
      </w:r>
      <w:r w:rsidRPr="00CD51B2">
        <w:rPr>
          <w:sz w:val="28"/>
          <w:szCs w:val="28"/>
        </w:rPr>
        <w:t>ти «Интернет».</w:t>
      </w:r>
    </w:p>
    <w:p w:rsidR="00D82B32" w:rsidRPr="00CD51B2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5261A" w:rsidRPr="00E01984" w:rsidRDefault="0035261A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6B1C35" w:rsidRPr="006B1C35" w:rsidRDefault="00B014EA" w:rsidP="00347A0F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6B1C35" w:rsidRPr="006B1C35" w:rsidSect="00933222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92" w:rsidRDefault="004B1192">
      <w:r>
        <w:separator/>
      </w:r>
    </w:p>
  </w:endnote>
  <w:endnote w:type="continuationSeparator" w:id="0">
    <w:p w:rsidR="004B1192" w:rsidRDefault="004B1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92" w:rsidRDefault="004B1192">
      <w:r>
        <w:separator/>
      </w:r>
    </w:p>
  </w:footnote>
  <w:footnote w:type="continuationSeparator" w:id="0">
    <w:p w:rsidR="004B1192" w:rsidRDefault="004B1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5C" w:rsidRDefault="00A7145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7145C" w:rsidRDefault="00A714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5C" w:rsidRDefault="00A7145C">
    <w:pPr>
      <w:pStyle w:val="a3"/>
      <w:jc w:val="center"/>
    </w:pPr>
    <w:fldSimple w:instr=" PAGE   \* MERGEFORMAT ">
      <w:r w:rsidR="00F653A1">
        <w:rPr>
          <w:noProof/>
        </w:rPr>
        <w:t>2</w:t>
      </w:r>
    </w:fldSimple>
  </w:p>
  <w:p w:rsidR="00A7145C" w:rsidRDefault="00A7145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871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631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5E4"/>
    <w:rsid w:val="00176EC4"/>
    <w:rsid w:val="0018238C"/>
    <w:rsid w:val="00183D6C"/>
    <w:rsid w:val="001843F2"/>
    <w:rsid w:val="00185487"/>
    <w:rsid w:val="001859C8"/>
    <w:rsid w:val="00186E13"/>
    <w:rsid w:val="00187B74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3160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C53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5F02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6A9C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47A0F"/>
    <w:rsid w:val="00350943"/>
    <w:rsid w:val="0035261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091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840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451F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19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64AD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14E7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282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3C4C"/>
    <w:rsid w:val="005C46E7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3EDA"/>
    <w:rsid w:val="00614103"/>
    <w:rsid w:val="00614653"/>
    <w:rsid w:val="00615000"/>
    <w:rsid w:val="00620B39"/>
    <w:rsid w:val="0062157C"/>
    <w:rsid w:val="006230D7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F91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B1C35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1259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25A"/>
    <w:rsid w:val="0073445E"/>
    <w:rsid w:val="0073656D"/>
    <w:rsid w:val="007370B5"/>
    <w:rsid w:val="00737876"/>
    <w:rsid w:val="007406AF"/>
    <w:rsid w:val="007421E4"/>
    <w:rsid w:val="00745375"/>
    <w:rsid w:val="007454DB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5C1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145C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141"/>
    <w:rsid w:val="00AB643A"/>
    <w:rsid w:val="00AB7728"/>
    <w:rsid w:val="00AC0619"/>
    <w:rsid w:val="00AC0992"/>
    <w:rsid w:val="00AC17E5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309D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3117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53D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63D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159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1B2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47F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42CE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36F43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1812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53A1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uiPriority w:val="99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link w:val="33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6B1C35"/>
    <w:rPr>
      <w:sz w:val="28"/>
    </w:rPr>
  </w:style>
  <w:style w:type="character" w:customStyle="1" w:styleId="20">
    <w:name w:val="Заголовок 2 Знак"/>
    <w:link w:val="2"/>
    <w:uiPriority w:val="9"/>
    <w:rsid w:val="006B1C35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6B1C35"/>
    <w:rPr>
      <w:color w:val="000000"/>
      <w:sz w:val="32"/>
    </w:rPr>
  </w:style>
  <w:style w:type="character" w:customStyle="1" w:styleId="a9">
    <w:name w:val="Текст выноски Знак"/>
    <w:link w:val="a8"/>
    <w:uiPriority w:val="99"/>
    <w:semiHidden/>
    <w:locked/>
    <w:rsid w:val="006B1C35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B1C35"/>
  </w:style>
  <w:style w:type="paragraph" w:customStyle="1" w:styleId="afa">
    <w:name w:val="таблица"/>
    <w:basedOn w:val="a"/>
    <w:rsid w:val="006B1C35"/>
    <w:rPr>
      <w:rFonts w:ascii="Arial" w:hAnsi="Arial"/>
    </w:rPr>
  </w:style>
  <w:style w:type="character" w:customStyle="1" w:styleId="apple-converted-space">
    <w:name w:val="apple-converted-space"/>
    <w:basedOn w:val="a0"/>
    <w:rsid w:val="006B1C35"/>
  </w:style>
  <w:style w:type="paragraph" w:customStyle="1" w:styleId="formattexttopleveltext">
    <w:name w:val="formattext topleveltext"/>
    <w:basedOn w:val="a"/>
    <w:rsid w:val="006B1C35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6B1C35"/>
    <w:rPr>
      <w:sz w:val="16"/>
      <w:szCs w:val="16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c"/>
    <w:uiPriority w:val="34"/>
    <w:locked/>
    <w:rsid w:val="006B1C35"/>
  </w:style>
  <w:style w:type="paragraph" w:styleId="afc">
    <w:name w:val="List Paragraph"/>
    <w:aliases w:val="Bullet List,FooterText,numbered,Цветной список - Акцент 11,Список нумерованный цифры"/>
    <w:basedOn w:val="a"/>
    <w:link w:val="afb"/>
    <w:uiPriority w:val="34"/>
    <w:qFormat/>
    <w:rsid w:val="006B1C35"/>
    <w:pPr>
      <w:ind w:left="720"/>
      <w:contextualSpacing/>
    </w:pPr>
  </w:style>
  <w:style w:type="character" w:customStyle="1" w:styleId="afd">
    <w:name w:val="Подзаголовок Знак"/>
    <w:basedOn w:val="a0"/>
    <w:link w:val="afe"/>
    <w:uiPriority w:val="11"/>
    <w:rsid w:val="006B1C35"/>
    <w:rPr>
      <w:b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d"/>
    <w:uiPriority w:val="11"/>
    <w:qFormat/>
    <w:rsid w:val="006B1C35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11">
    <w:name w:val="Подзаголовок Знак1"/>
    <w:basedOn w:val="a0"/>
    <w:link w:val="afe"/>
    <w:rsid w:val="006B1C35"/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rsid w:val="006B1C35"/>
    <w:rPr>
      <w:rFonts w:ascii="Calibri" w:hAnsi="Calibri"/>
      <w:lang w:val="en-US" w:eastAsia="en-US"/>
    </w:rPr>
  </w:style>
  <w:style w:type="paragraph" w:styleId="aff0">
    <w:name w:val="annotation text"/>
    <w:basedOn w:val="a"/>
    <w:link w:val="aff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2">
    <w:name w:val="Текст примечания Знак1"/>
    <w:basedOn w:val="a0"/>
    <w:link w:val="aff0"/>
    <w:rsid w:val="006B1C35"/>
  </w:style>
  <w:style w:type="character" w:customStyle="1" w:styleId="aff1">
    <w:name w:val="Тема примечания Знак"/>
    <w:basedOn w:val="aff"/>
    <w:link w:val="aff2"/>
    <w:uiPriority w:val="99"/>
    <w:rsid w:val="006B1C35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6B1C35"/>
    <w:rPr>
      <w:b/>
      <w:bCs/>
    </w:rPr>
  </w:style>
  <w:style w:type="character" w:customStyle="1" w:styleId="13">
    <w:name w:val="Тема примечания Знак1"/>
    <w:basedOn w:val="12"/>
    <w:link w:val="aff2"/>
    <w:rsid w:val="006B1C35"/>
    <w:rPr>
      <w:b/>
      <w:bCs/>
    </w:rPr>
  </w:style>
  <w:style w:type="character" w:customStyle="1" w:styleId="aff3">
    <w:name w:val="Текст концевой сноски Знак"/>
    <w:basedOn w:val="a0"/>
    <w:link w:val="aff4"/>
    <w:uiPriority w:val="99"/>
    <w:rsid w:val="006B1C35"/>
    <w:rPr>
      <w:rFonts w:ascii="Calibri" w:hAnsi="Calibri"/>
      <w:lang w:val="en-US" w:eastAsia="en-US"/>
    </w:rPr>
  </w:style>
  <w:style w:type="paragraph" w:styleId="aff4">
    <w:name w:val="endnote text"/>
    <w:basedOn w:val="a"/>
    <w:link w:val="aff3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4">
    <w:name w:val="Текст концевой сноски Знак1"/>
    <w:basedOn w:val="a0"/>
    <w:link w:val="aff4"/>
    <w:rsid w:val="006B1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C0E8-EED4-44F7-8C10-90D3593C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2020-04-17T11:30:00Z</cp:lastPrinted>
  <dcterms:created xsi:type="dcterms:W3CDTF">2020-04-20T05:20:00Z</dcterms:created>
  <dcterms:modified xsi:type="dcterms:W3CDTF">2020-04-20T05:20:00Z</dcterms:modified>
</cp:coreProperties>
</file>