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2046DB">
      <w:pPr>
        <w:jc w:val="center"/>
        <w:rPr>
          <w:sz w:val="28"/>
        </w:rPr>
      </w:pPr>
      <w:r>
        <w:rPr>
          <w:sz w:val="28"/>
        </w:rPr>
        <w:t>26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759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2046DB" w:rsidRPr="002046DB" w:rsidRDefault="002046DB" w:rsidP="002046DB">
      <w:pPr>
        <w:spacing w:line="240" w:lineRule="exact"/>
        <w:jc w:val="center"/>
        <w:rPr>
          <w:b/>
          <w:sz w:val="28"/>
          <w:szCs w:val="28"/>
        </w:rPr>
      </w:pPr>
      <w:r w:rsidRPr="002046DB">
        <w:rPr>
          <w:b/>
          <w:sz w:val="28"/>
          <w:szCs w:val="28"/>
        </w:rPr>
        <w:t>О проведении общественных обсуждений</w:t>
      </w:r>
    </w:p>
    <w:p w:rsidR="002046DB" w:rsidRPr="002046DB" w:rsidRDefault="002046DB" w:rsidP="002046DB">
      <w:pPr>
        <w:spacing w:line="240" w:lineRule="exact"/>
        <w:jc w:val="center"/>
        <w:rPr>
          <w:b/>
          <w:sz w:val="28"/>
          <w:szCs w:val="28"/>
        </w:rPr>
      </w:pPr>
      <w:r w:rsidRPr="002046DB">
        <w:rPr>
          <w:b/>
          <w:sz w:val="28"/>
          <w:szCs w:val="28"/>
        </w:rPr>
        <w:t>по вопросу предоставления разрешения</w:t>
      </w:r>
    </w:p>
    <w:p w:rsidR="002046DB" w:rsidRPr="002046DB" w:rsidRDefault="002046DB" w:rsidP="002046DB">
      <w:pPr>
        <w:spacing w:line="240" w:lineRule="exact"/>
        <w:jc w:val="center"/>
        <w:rPr>
          <w:b/>
          <w:sz w:val="28"/>
          <w:szCs w:val="28"/>
        </w:rPr>
      </w:pPr>
      <w:r w:rsidRPr="002046DB">
        <w:rPr>
          <w:b/>
          <w:sz w:val="28"/>
          <w:szCs w:val="28"/>
        </w:rPr>
        <w:t>на отклонение от предельных параметров</w:t>
      </w:r>
    </w:p>
    <w:p w:rsidR="002046DB" w:rsidRPr="002046DB" w:rsidRDefault="002046DB" w:rsidP="002046DB">
      <w:pPr>
        <w:spacing w:line="240" w:lineRule="exact"/>
        <w:jc w:val="center"/>
        <w:rPr>
          <w:sz w:val="28"/>
          <w:szCs w:val="28"/>
        </w:rPr>
      </w:pPr>
      <w:r w:rsidRPr="002046DB">
        <w:rPr>
          <w:b/>
          <w:sz w:val="28"/>
          <w:szCs w:val="28"/>
        </w:rPr>
        <w:t>разрешённого строительства</w:t>
      </w:r>
    </w:p>
    <w:p w:rsidR="002046DB" w:rsidRPr="002046DB" w:rsidRDefault="002046DB" w:rsidP="002046DB">
      <w:pPr>
        <w:ind w:firstLine="709"/>
        <w:rPr>
          <w:sz w:val="28"/>
          <w:szCs w:val="28"/>
        </w:rPr>
      </w:pPr>
    </w:p>
    <w:p w:rsidR="002046DB" w:rsidRPr="002046DB" w:rsidRDefault="002046DB" w:rsidP="002046DB">
      <w:pPr>
        <w:ind w:firstLine="709"/>
        <w:rPr>
          <w:sz w:val="28"/>
          <w:szCs w:val="28"/>
        </w:rPr>
      </w:pPr>
    </w:p>
    <w:p w:rsidR="002046DB" w:rsidRPr="002046DB" w:rsidRDefault="002046DB" w:rsidP="002046DB">
      <w:pPr>
        <w:ind w:firstLine="709"/>
        <w:jc w:val="both"/>
        <w:rPr>
          <w:sz w:val="28"/>
          <w:szCs w:val="28"/>
        </w:rPr>
      </w:pPr>
      <w:r w:rsidRPr="002046DB">
        <w:rPr>
          <w:sz w:val="28"/>
          <w:szCs w:val="28"/>
        </w:rPr>
        <w:t>Рассмотрев заявление правообладателя земельного участка с кадастровым номером 53:03:0915001:60, расположенного по адресу: Новгородская обл, р-н Валдайский, Рощинское сельское поселение, д. Лучки, д. 22,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</w:t>
      </w:r>
      <w:r>
        <w:rPr>
          <w:sz w:val="28"/>
          <w:szCs w:val="28"/>
        </w:rPr>
        <w:t>атьей</w:t>
      </w:r>
      <w:r w:rsidRPr="002046DB">
        <w:rPr>
          <w:sz w:val="28"/>
          <w:szCs w:val="28"/>
        </w:rPr>
        <w:t xml:space="preserve"> 5.1, ст</w:t>
      </w:r>
      <w:r>
        <w:rPr>
          <w:sz w:val="28"/>
          <w:szCs w:val="28"/>
        </w:rPr>
        <w:t xml:space="preserve">атьей </w:t>
      </w:r>
      <w:r w:rsidRPr="002046DB">
        <w:rPr>
          <w:sz w:val="28"/>
          <w:szCs w:val="28"/>
        </w:rPr>
        <w:t>40 Градостроительного кодекса Российской Федерации, Положением о порядке организации и проведения публичных слушаний (общественных обсуждений) по вопросам градостроительной деятельности на территории Валдайского муниципального округа, утверждённого Решением Думы Валдайского муниципального округа от 24.12.2025 № 87, Администрация Валдайского муниципального округа</w:t>
      </w:r>
      <w:r>
        <w:rPr>
          <w:sz w:val="28"/>
          <w:szCs w:val="28"/>
        </w:rPr>
        <w:t xml:space="preserve"> </w:t>
      </w:r>
      <w:r w:rsidRPr="002046DB">
        <w:rPr>
          <w:b/>
          <w:sz w:val="28"/>
          <w:szCs w:val="28"/>
        </w:rPr>
        <w:t>ПОСТАНОВЛЯЕТ:</w:t>
      </w:r>
    </w:p>
    <w:p w:rsidR="002046DB" w:rsidRPr="002046DB" w:rsidRDefault="002046DB" w:rsidP="002046DB">
      <w:pPr>
        <w:ind w:firstLine="709"/>
        <w:jc w:val="both"/>
        <w:rPr>
          <w:sz w:val="28"/>
          <w:szCs w:val="28"/>
        </w:rPr>
      </w:pPr>
      <w:r w:rsidRPr="002046DB">
        <w:rPr>
          <w:sz w:val="28"/>
          <w:szCs w:val="28"/>
        </w:rPr>
        <w:t>1. Назначить общественные обсуждения по проекту предоставления разрешения на отклонение от предельных параметров разрешенного строительства на земельном участке с кадастровым  номером 53:03:0915001:60 (территориальная зона Ж.1) в части уменьшения минимального отступа объекта капитального строительства: индивидуальный жилой дом, с 3 метров до 1,9 метров – юго-западная граница земельного участка; с 3 метров до 0,6 метров – северо-западная граница земельного участка</w:t>
      </w:r>
    </w:p>
    <w:p w:rsidR="002046DB" w:rsidRPr="002046DB" w:rsidRDefault="002046DB" w:rsidP="002046DB">
      <w:pPr>
        <w:ind w:firstLine="709"/>
        <w:jc w:val="both"/>
        <w:rPr>
          <w:sz w:val="28"/>
          <w:szCs w:val="28"/>
        </w:rPr>
      </w:pPr>
      <w:r w:rsidRPr="002046DB">
        <w:rPr>
          <w:sz w:val="28"/>
          <w:szCs w:val="28"/>
        </w:rPr>
        <w:t>2. Срок проведения общественных обсуждений с момента публикации информации в бюллетене «Валдайский вестник» по 13 апреля 2026 года. Общественные обсуждения назначить на 13 апреля 2026 года в 14 часов 00 минут в помещении Рощинского функционального управления Администрации Валдайского муниципального района Новгородской области по адресу: Новгородская область, Валдайский район, п. Рощино, зд. 11.</w:t>
      </w:r>
    </w:p>
    <w:p w:rsidR="002046DB" w:rsidRPr="002046DB" w:rsidRDefault="002046DB" w:rsidP="002046DB">
      <w:pPr>
        <w:ind w:firstLine="709"/>
        <w:jc w:val="both"/>
        <w:rPr>
          <w:sz w:val="28"/>
          <w:szCs w:val="28"/>
        </w:rPr>
      </w:pPr>
      <w:r w:rsidRPr="002046DB">
        <w:rPr>
          <w:sz w:val="28"/>
          <w:szCs w:val="28"/>
        </w:rPr>
        <w:lastRenderedPageBreak/>
        <w:t>3. Предложения и замечания по вопросу общественных обсуждений</w:t>
      </w:r>
      <w:r w:rsidRPr="002046DB">
        <w:rPr>
          <w:sz w:val="28"/>
          <w:szCs w:val="28"/>
          <w:shd w:val="clear" w:color="auto" w:fill="FFFF00"/>
        </w:rPr>
        <w:t xml:space="preserve"> </w:t>
      </w:r>
      <w:r w:rsidRPr="002046DB">
        <w:rPr>
          <w:sz w:val="28"/>
          <w:szCs w:val="28"/>
        </w:rPr>
        <w:t>могут быть представлены заинтересованными лицами через информационную систему – Платформу обратной связи (ПОС) на портале «Госуслуги» https://www.gosuslugi.ru/</w:t>
      </w:r>
    </w:p>
    <w:p w:rsidR="002046DB" w:rsidRPr="002046DB" w:rsidRDefault="002046DB" w:rsidP="002046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046DB">
        <w:rPr>
          <w:sz w:val="28"/>
          <w:szCs w:val="28"/>
        </w:rPr>
        <w:t>. Опубликовать постановление в информационном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DBC" w:rsidRDefault="006C5DBC" w:rsidP="00E62ADA">
      <w:r>
        <w:separator/>
      </w:r>
    </w:p>
  </w:endnote>
  <w:endnote w:type="continuationSeparator" w:id="1">
    <w:p w:rsidR="006C5DBC" w:rsidRDefault="006C5DBC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DBC" w:rsidRDefault="006C5DBC" w:rsidP="00E62ADA">
      <w:r>
        <w:separator/>
      </w:r>
    </w:p>
  </w:footnote>
  <w:footnote w:type="continuationSeparator" w:id="1">
    <w:p w:rsidR="006C5DBC" w:rsidRDefault="006C5DBC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12375A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2046DB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B0B2F"/>
    <w:rsid w:val="000D7084"/>
    <w:rsid w:val="000E239A"/>
    <w:rsid w:val="0012375A"/>
    <w:rsid w:val="001505D4"/>
    <w:rsid w:val="00163005"/>
    <w:rsid w:val="001A373D"/>
    <w:rsid w:val="001C7447"/>
    <w:rsid w:val="001D53B4"/>
    <w:rsid w:val="001E3555"/>
    <w:rsid w:val="002046DB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B4481"/>
    <w:rsid w:val="0060427A"/>
    <w:rsid w:val="006558ED"/>
    <w:rsid w:val="006C5DBC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24E67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5EAC"/>
    <w:rsid w:val="00BF7F7D"/>
    <w:rsid w:val="00C240B1"/>
    <w:rsid w:val="00C468EF"/>
    <w:rsid w:val="00C66FCF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2032D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2026-03-30T11:53:00Z</cp:lastPrinted>
  <dcterms:created xsi:type="dcterms:W3CDTF">2026-03-30T11:53:00Z</dcterms:created>
  <dcterms:modified xsi:type="dcterms:W3CDTF">2026-03-30T11:53:00Z</dcterms:modified>
</cp:coreProperties>
</file>