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8416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676DE" w:rsidP="00C4619C">
      <w:pPr>
        <w:jc w:val="center"/>
        <w:rPr>
          <w:sz w:val="28"/>
        </w:rPr>
      </w:pPr>
      <w:r>
        <w:rPr>
          <w:sz w:val="28"/>
        </w:rPr>
        <w:t>16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676DE" w:rsidRDefault="00A676DE" w:rsidP="00A676D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Pr="00DD055C">
        <w:rPr>
          <w:b/>
          <w:sz w:val="28"/>
          <w:szCs w:val="28"/>
        </w:rPr>
        <w:t xml:space="preserve"> в Перечень</w:t>
      </w:r>
      <w:r>
        <w:rPr>
          <w:b/>
          <w:sz w:val="28"/>
          <w:szCs w:val="28"/>
        </w:rPr>
        <w:t xml:space="preserve"> </w:t>
      </w:r>
      <w:r w:rsidRPr="00DD055C">
        <w:rPr>
          <w:b/>
          <w:sz w:val="28"/>
          <w:szCs w:val="28"/>
        </w:rPr>
        <w:t>организаций,</w:t>
      </w:r>
    </w:p>
    <w:p w:rsidR="00A676DE" w:rsidRDefault="00A676DE" w:rsidP="00A676DE">
      <w:pPr>
        <w:spacing w:line="240" w:lineRule="exact"/>
        <w:jc w:val="center"/>
        <w:rPr>
          <w:b/>
          <w:sz w:val="28"/>
          <w:szCs w:val="28"/>
        </w:rPr>
      </w:pPr>
      <w:r w:rsidRPr="00DD055C">
        <w:rPr>
          <w:b/>
          <w:sz w:val="28"/>
          <w:szCs w:val="28"/>
        </w:rPr>
        <w:t>на которых могут отбывать</w:t>
      </w:r>
      <w:r>
        <w:rPr>
          <w:b/>
          <w:sz w:val="28"/>
          <w:szCs w:val="28"/>
        </w:rPr>
        <w:t xml:space="preserve"> </w:t>
      </w:r>
      <w:r w:rsidRPr="00DD055C">
        <w:rPr>
          <w:b/>
          <w:sz w:val="28"/>
          <w:szCs w:val="28"/>
        </w:rPr>
        <w:t>наказание</w:t>
      </w:r>
    </w:p>
    <w:p w:rsidR="00A676DE" w:rsidRDefault="00A676DE" w:rsidP="00A676DE">
      <w:pPr>
        <w:spacing w:line="240" w:lineRule="exact"/>
        <w:jc w:val="center"/>
        <w:rPr>
          <w:b/>
          <w:sz w:val="28"/>
          <w:szCs w:val="28"/>
        </w:rPr>
      </w:pPr>
      <w:r w:rsidRPr="00DD055C">
        <w:rPr>
          <w:b/>
          <w:sz w:val="28"/>
          <w:szCs w:val="28"/>
        </w:rPr>
        <w:t>осужденные к исправительным работам,</w:t>
      </w:r>
    </w:p>
    <w:p w:rsidR="00A676DE" w:rsidRPr="00DD055C" w:rsidRDefault="00A676DE" w:rsidP="00A676DE">
      <w:pPr>
        <w:spacing w:line="240" w:lineRule="exact"/>
        <w:jc w:val="center"/>
        <w:rPr>
          <w:b/>
          <w:sz w:val="28"/>
          <w:szCs w:val="28"/>
        </w:rPr>
      </w:pPr>
      <w:r w:rsidRPr="00DD055C">
        <w:rPr>
          <w:b/>
          <w:sz w:val="28"/>
          <w:szCs w:val="28"/>
        </w:rPr>
        <w:t>не имеющие основного места работы</w:t>
      </w:r>
    </w:p>
    <w:bookmarkEnd w:id="0"/>
    <w:p w:rsidR="00A676DE" w:rsidRPr="00DD055C" w:rsidRDefault="00A676DE" w:rsidP="00A676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76DE" w:rsidRPr="00DD055C" w:rsidRDefault="00A676DE" w:rsidP="00A676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76DE" w:rsidRPr="00DD055C" w:rsidRDefault="00A676DE" w:rsidP="00A676D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055C">
        <w:rPr>
          <w:sz w:val="28"/>
          <w:szCs w:val="28"/>
        </w:rPr>
        <w:t>В соответствии со статьей 50 Уголовного кодекса Российской Федерации, статьей 39 Уголовно-исполнительно</w:t>
      </w:r>
      <w:r>
        <w:rPr>
          <w:sz w:val="28"/>
          <w:szCs w:val="28"/>
        </w:rPr>
        <w:t>го кодекса Российской Федерации</w:t>
      </w:r>
      <w:r w:rsidRPr="00DD055C">
        <w:rPr>
          <w:sz w:val="28"/>
          <w:szCs w:val="28"/>
        </w:rPr>
        <w:t xml:space="preserve"> Администрация Валдайского муниципального района </w:t>
      </w:r>
      <w:r w:rsidRPr="00DD055C">
        <w:rPr>
          <w:b/>
          <w:sz w:val="28"/>
          <w:szCs w:val="28"/>
        </w:rPr>
        <w:t>ПОСТ</w:t>
      </w:r>
      <w:r w:rsidRPr="00DD055C">
        <w:rPr>
          <w:b/>
          <w:sz w:val="28"/>
          <w:szCs w:val="28"/>
        </w:rPr>
        <w:t>А</w:t>
      </w:r>
      <w:r w:rsidRPr="00DD055C">
        <w:rPr>
          <w:b/>
          <w:sz w:val="28"/>
          <w:szCs w:val="28"/>
        </w:rPr>
        <w:t>НОВЛЯЕТ:</w:t>
      </w:r>
    </w:p>
    <w:p w:rsidR="00A676DE" w:rsidRPr="00DD055C" w:rsidRDefault="00A676DE" w:rsidP="00A67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D055C">
        <w:rPr>
          <w:sz w:val="28"/>
          <w:szCs w:val="28"/>
        </w:rPr>
        <w:t>Вн</w:t>
      </w:r>
      <w:r>
        <w:rPr>
          <w:sz w:val="28"/>
          <w:szCs w:val="28"/>
        </w:rPr>
        <w:t>ести изменение</w:t>
      </w:r>
      <w:r w:rsidRPr="00DD055C">
        <w:rPr>
          <w:sz w:val="28"/>
          <w:szCs w:val="28"/>
        </w:rPr>
        <w:t xml:space="preserve"> в Перечень организаций, на которых могут отбывать наказание осужденные к исправительным работам, не имеющие основного места работы, утвержденный п</w:t>
      </w:r>
      <w:r w:rsidRPr="00DD055C">
        <w:rPr>
          <w:sz w:val="28"/>
          <w:szCs w:val="28"/>
        </w:rPr>
        <w:t>о</w:t>
      </w:r>
      <w:r w:rsidRPr="00DD055C">
        <w:rPr>
          <w:sz w:val="28"/>
          <w:szCs w:val="28"/>
        </w:rPr>
        <w:t>становлением Администрации Валдайского муниципального района от 20.02.2021 № 257, исключив следу</w:t>
      </w:r>
      <w:r w:rsidRPr="00DD055C">
        <w:rPr>
          <w:sz w:val="28"/>
          <w:szCs w:val="28"/>
        </w:rPr>
        <w:t>ю</w:t>
      </w:r>
      <w:r w:rsidRPr="00DD055C">
        <w:rPr>
          <w:sz w:val="28"/>
          <w:szCs w:val="28"/>
        </w:rPr>
        <w:t>щий пункт:</w:t>
      </w:r>
    </w:p>
    <w:p w:rsidR="00A676DE" w:rsidRPr="00DD055C" w:rsidRDefault="00A676DE" w:rsidP="00A676DE">
      <w:pPr>
        <w:ind w:firstLine="709"/>
        <w:jc w:val="both"/>
        <w:rPr>
          <w:sz w:val="28"/>
          <w:szCs w:val="28"/>
        </w:rPr>
      </w:pPr>
      <w:r w:rsidRPr="00DD055C">
        <w:rPr>
          <w:sz w:val="28"/>
          <w:szCs w:val="28"/>
        </w:rPr>
        <w:t>«25. Общество с ограниченной ответственностью «Валдайский хлеб</w:t>
      </w:r>
      <w:r>
        <w:rPr>
          <w:sz w:val="28"/>
          <w:szCs w:val="28"/>
        </w:rPr>
        <w:t>.».</w:t>
      </w:r>
    </w:p>
    <w:p w:rsidR="00A676DE" w:rsidRPr="00DD055C" w:rsidRDefault="00A676DE" w:rsidP="00A676DE">
      <w:pPr>
        <w:ind w:firstLine="709"/>
        <w:jc w:val="both"/>
        <w:rPr>
          <w:sz w:val="28"/>
          <w:szCs w:val="28"/>
        </w:rPr>
      </w:pPr>
      <w:r w:rsidRPr="00DD055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DD055C">
        <w:rPr>
          <w:sz w:val="28"/>
          <w:szCs w:val="28"/>
        </w:rPr>
        <w:t>и</w:t>
      </w:r>
      <w:r w:rsidRPr="00DD055C">
        <w:rPr>
          <w:sz w:val="28"/>
          <w:szCs w:val="28"/>
        </w:rPr>
        <w:t>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59" w:rsidRDefault="00564059">
      <w:r>
        <w:separator/>
      </w:r>
    </w:p>
  </w:endnote>
  <w:endnote w:type="continuationSeparator" w:id="0">
    <w:p w:rsidR="00564059" w:rsidRDefault="0056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59" w:rsidRDefault="00564059">
      <w:r>
        <w:separator/>
      </w:r>
    </w:p>
  </w:footnote>
  <w:footnote w:type="continuationSeparator" w:id="0">
    <w:p w:rsidR="00564059" w:rsidRDefault="00564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4059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31A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6DE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4AB6EBD-A176-4EB5-868C-04C290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9D96-57D1-49F7-8940-1B65D115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2025-01-28T07:56:00Z</cp:lastPrinted>
  <dcterms:created xsi:type="dcterms:W3CDTF">2025-01-28T12:43:00Z</dcterms:created>
  <dcterms:modified xsi:type="dcterms:W3CDTF">2025-01-28T12:43:00Z</dcterms:modified>
</cp:coreProperties>
</file>