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8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540336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49718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CD7543">
        <w:rPr>
          <w:color w:val="000000"/>
          <w:sz w:val="28"/>
        </w:rPr>
        <w:t>.</w:t>
      </w:r>
      <w:bookmarkStart w:id="0" w:name="_GoBack"/>
      <w:bookmarkEnd w:id="0"/>
      <w:r w:rsidR="00CD7543">
        <w:rPr>
          <w:color w:val="000000"/>
          <w:sz w:val="28"/>
        </w:rPr>
        <w:t>05</w:t>
      </w:r>
      <w:r w:rsidR="009426F8">
        <w:rPr>
          <w:color w:val="000000"/>
          <w:sz w:val="28"/>
        </w:rPr>
        <w:t xml:space="preserve">.2022 № </w:t>
      </w:r>
      <w:r>
        <w:rPr>
          <w:color w:val="000000"/>
          <w:sz w:val="28"/>
        </w:rPr>
        <w:t>949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23956" w:rsidRDefault="00123956" w:rsidP="00D353E3">
      <w:pPr>
        <w:ind w:firstLine="709"/>
        <w:jc w:val="both"/>
        <w:rPr>
          <w:sz w:val="28"/>
          <w:szCs w:val="28"/>
        </w:rPr>
      </w:pPr>
    </w:p>
    <w:p w:rsidR="00497189" w:rsidRPr="00497189" w:rsidRDefault="00497189" w:rsidP="00497189">
      <w:pPr>
        <w:spacing w:line="240" w:lineRule="exact"/>
        <w:jc w:val="center"/>
        <w:rPr>
          <w:b/>
          <w:sz w:val="28"/>
          <w:szCs w:val="28"/>
        </w:rPr>
      </w:pPr>
      <w:r w:rsidRPr="00497189">
        <w:rPr>
          <w:b/>
          <w:sz w:val="28"/>
          <w:szCs w:val="28"/>
        </w:rPr>
        <w:t>Об установлении публичного сервитута</w:t>
      </w:r>
    </w:p>
    <w:p w:rsidR="00497189" w:rsidRDefault="00497189" w:rsidP="00497189">
      <w:pPr>
        <w:rPr>
          <w:sz w:val="24"/>
        </w:rPr>
      </w:pPr>
    </w:p>
    <w:p w:rsidR="00497189" w:rsidRDefault="00497189" w:rsidP="00497189">
      <w:pPr>
        <w:rPr>
          <w:sz w:val="24"/>
        </w:rPr>
      </w:pP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«Россети Северо-Запад» ИНН: 7802312751, ОГРН: 1047855175785, на основании Передаточного акта ОАО «Новгородэнерго», реорганизуемого в форме присоединения от 14 сентября 2007 года, публикации на официальном сайте муниципального образования от 19.04.2022,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497189">
        <w:rPr>
          <w:color w:val="FF0000"/>
          <w:szCs w:val="28"/>
        </w:rPr>
        <w:t xml:space="preserve"> </w:t>
      </w:r>
      <w:r w:rsidRPr="00497189">
        <w:rPr>
          <w:b/>
          <w:szCs w:val="28"/>
        </w:rPr>
        <w:t>ПОСТАНОВЛЯЕТ:</w:t>
      </w:r>
      <w:r w:rsidRPr="00497189">
        <w:rPr>
          <w:szCs w:val="28"/>
        </w:rPr>
        <w:t xml:space="preserve"> </w:t>
      </w:r>
      <w:r w:rsidRPr="00497189">
        <w:rPr>
          <w:szCs w:val="28"/>
        </w:rPr>
        <w:tab/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1. На основании пункта 1 статьи 39.97 Земельного кодекса РФ, установить публичный сервитут в отношении Публичного акционерного общества «Россети Северо-Запад» ИНН: 7802312751, ОГРН: 1047855175785, для целей размещения объектов электросетевого хозяйства, их неотъемлемых технологических частей: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>1.1.</w:t>
      </w:r>
      <w:r w:rsidRPr="00497189">
        <w:rPr>
          <w:b/>
          <w:bCs/>
          <w:szCs w:val="28"/>
        </w:rPr>
        <w:t xml:space="preserve"> </w:t>
      </w:r>
      <w:r w:rsidRPr="00497189">
        <w:rPr>
          <w:bCs/>
          <w:szCs w:val="28"/>
        </w:rPr>
        <w:t>размещение объекта электросетевого хозяйства</w:t>
      </w:r>
      <w:r w:rsidRPr="00497189">
        <w:rPr>
          <w:b/>
          <w:bCs/>
          <w:szCs w:val="28"/>
        </w:rPr>
        <w:t xml:space="preserve"> </w:t>
      </w:r>
      <w:r w:rsidRPr="00497189">
        <w:rPr>
          <w:bCs/>
          <w:szCs w:val="28"/>
        </w:rPr>
        <w:t>«</w:t>
      </w:r>
      <w:r w:rsidRPr="00497189">
        <w:rPr>
          <w:bCs/>
          <w:iCs/>
          <w:szCs w:val="28"/>
        </w:rPr>
        <w:t>ВЛ-10 кВ Л-1 ПС Почеп Болошово-Клокши</w:t>
      </w:r>
      <w:r w:rsidRPr="00497189">
        <w:rPr>
          <w:bCs/>
          <w:szCs w:val="28"/>
        </w:rPr>
        <w:t>»,</w:t>
      </w:r>
      <w:r w:rsidRPr="00497189">
        <w:rPr>
          <w:b/>
          <w:bCs/>
          <w:szCs w:val="28"/>
        </w:rPr>
        <w:t xml:space="preserve"> </w:t>
      </w:r>
      <w:r w:rsidRPr="00497189">
        <w:rPr>
          <w:szCs w:val="28"/>
        </w:rPr>
        <w:t>согласно сведениям о границах публичного сервитута в отношении земельных участков, расположенных:</w:t>
      </w:r>
    </w:p>
    <w:p w:rsidR="00497189" w:rsidRPr="00497189" w:rsidRDefault="00497189" w:rsidP="00497189">
      <w:pPr>
        <w:pStyle w:val="a6"/>
        <w:ind w:firstLine="709"/>
        <w:rPr>
          <w:b/>
          <w:szCs w:val="28"/>
        </w:rPr>
      </w:pPr>
      <w:r w:rsidRPr="00497189">
        <w:rPr>
          <w:bCs/>
          <w:szCs w:val="28"/>
        </w:rPr>
        <w:t>53:03:1506001:63</w:t>
      </w:r>
      <w:r w:rsidRPr="00497189">
        <w:rPr>
          <w:b/>
          <w:szCs w:val="28"/>
        </w:rPr>
        <w:t xml:space="preserve"> – </w:t>
      </w:r>
      <w:r w:rsidRPr="00497189">
        <w:rPr>
          <w:szCs w:val="28"/>
        </w:rPr>
        <w:t>Российская Федерация,</w:t>
      </w:r>
      <w:r w:rsidRPr="00497189">
        <w:rPr>
          <w:b/>
          <w:szCs w:val="28"/>
        </w:rPr>
        <w:t xml:space="preserve"> </w:t>
      </w:r>
      <w:r w:rsidRPr="00497189">
        <w:rPr>
          <w:szCs w:val="28"/>
        </w:rPr>
        <w:t>Новгородская область, Валдайский муниципальный район, Яжелбицкое сельское поселение;</w:t>
      </w:r>
    </w:p>
    <w:p w:rsidR="00497189" w:rsidRPr="00497189" w:rsidRDefault="00497189" w:rsidP="00497189">
      <w:pPr>
        <w:pStyle w:val="a6"/>
        <w:ind w:firstLine="709"/>
        <w:rPr>
          <w:b/>
          <w:szCs w:val="28"/>
        </w:rPr>
      </w:pPr>
      <w:r w:rsidRPr="00497189">
        <w:rPr>
          <w:bCs/>
          <w:szCs w:val="28"/>
        </w:rPr>
        <w:t>53:03:1506001:64</w:t>
      </w:r>
      <w:r w:rsidRPr="00497189">
        <w:rPr>
          <w:b/>
          <w:szCs w:val="28"/>
        </w:rPr>
        <w:t xml:space="preserve"> - </w:t>
      </w:r>
      <w:r w:rsidRPr="00497189">
        <w:rPr>
          <w:szCs w:val="28"/>
        </w:rPr>
        <w:t>Российская Федерация,</w:t>
      </w:r>
      <w:r w:rsidRPr="00497189">
        <w:rPr>
          <w:b/>
          <w:szCs w:val="28"/>
        </w:rPr>
        <w:t xml:space="preserve"> </w:t>
      </w:r>
      <w:r w:rsidRPr="00497189">
        <w:rPr>
          <w:szCs w:val="28"/>
        </w:rPr>
        <w:t>Новгородская область, Валдайский муниципальный район, Яжелбицкое сельское поселение.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lastRenderedPageBreak/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 xml:space="preserve">земли кадастрового квартала  53:03:1501001 -  Российская Федерация, Новгородская область, Валдайский муниципальный район, Яжелбицкое сельское поселение; 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 xml:space="preserve">земли кадастрового квартала  53:03:1506001 -  Российская федерация, Новгородская область, Валдайский муниципальный район, Яжелбицкое сельское поселение. 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>Испрашиваемая площадь публичного сервитута – 27 270</w:t>
      </w:r>
      <w:r w:rsidRPr="00497189">
        <w:rPr>
          <w:b/>
          <w:bCs/>
          <w:szCs w:val="28"/>
        </w:rPr>
        <w:t xml:space="preserve">  </w:t>
      </w:r>
      <w:r w:rsidRPr="00497189">
        <w:rPr>
          <w:bCs/>
          <w:szCs w:val="28"/>
        </w:rPr>
        <w:t xml:space="preserve"> кв. м.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>1.2.</w:t>
      </w:r>
      <w:r w:rsidRPr="00497189">
        <w:rPr>
          <w:b/>
          <w:bCs/>
          <w:szCs w:val="28"/>
        </w:rPr>
        <w:t xml:space="preserve"> </w:t>
      </w:r>
      <w:r w:rsidRPr="00497189">
        <w:rPr>
          <w:bCs/>
          <w:szCs w:val="28"/>
        </w:rPr>
        <w:t>размещение объекта электросетевого хозяйства</w:t>
      </w:r>
      <w:r w:rsidRPr="00497189">
        <w:rPr>
          <w:b/>
          <w:bCs/>
          <w:szCs w:val="28"/>
        </w:rPr>
        <w:t xml:space="preserve"> </w:t>
      </w:r>
      <w:r w:rsidRPr="00497189">
        <w:rPr>
          <w:bCs/>
          <w:szCs w:val="28"/>
        </w:rPr>
        <w:t>«</w:t>
      </w:r>
      <w:r w:rsidRPr="00497189">
        <w:rPr>
          <w:bCs/>
          <w:iCs/>
          <w:szCs w:val="28"/>
        </w:rPr>
        <w:t>ВЛ-10 кВ Л-2 ПС Почеп на З.Бор</w:t>
      </w:r>
      <w:r w:rsidRPr="00497189">
        <w:rPr>
          <w:bCs/>
          <w:szCs w:val="28"/>
        </w:rPr>
        <w:t>»,</w:t>
      </w:r>
      <w:r w:rsidRPr="00497189">
        <w:rPr>
          <w:szCs w:val="28"/>
        </w:rPr>
        <w:t xml:space="preserve"> </w:t>
      </w:r>
      <w:r w:rsidRPr="00497189">
        <w:rPr>
          <w:bCs/>
          <w:szCs w:val="28"/>
        </w:rPr>
        <w:t>согласно сведениям о границах публичного сервитута в отношении земельных участков, расположенных в границах кадастровых кварталов: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 xml:space="preserve">земли кадастрового квартала  53:03:1501001 -  Российская Федерация, Новгородская область, Валдайский муниципальный район, Яжелбицкое сельское поселение; </w:t>
      </w:r>
    </w:p>
    <w:p w:rsidR="00497189" w:rsidRPr="00497189" w:rsidRDefault="00497189" w:rsidP="00497189">
      <w:pPr>
        <w:pStyle w:val="a6"/>
        <w:ind w:firstLine="709"/>
        <w:rPr>
          <w:bCs/>
          <w:szCs w:val="28"/>
        </w:rPr>
      </w:pPr>
      <w:r w:rsidRPr="00497189">
        <w:rPr>
          <w:bCs/>
          <w:szCs w:val="28"/>
        </w:rPr>
        <w:t>земли кадастрового квартала  53:03:1506001 -  Российская Федерация, Новгородская область, Валдайский муниципальный район, Яжелбицкое сельское поселение.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bCs/>
          <w:szCs w:val="28"/>
        </w:rPr>
        <w:t>Испрашиваемая площадь публичного сервитута – 31 911</w:t>
      </w:r>
      <w:r w:rsidRPr="00497189">
        <w:rPr>
          <w:b/>
          <w:bCs/>
          <w:szCs w:val="28"/>
        </w:rPr>
        <w:t xml:space="preserve">  </w:t>
      </w:r>
      <w:r w:rsidRPr="00497189">
        <w:rPr>
          <w:bCs/>
          <w:szCs w:val="28"/>
        </w:rPr>
        <w:t xml:space="preserve"> кв. м.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2. Срок публичного сервитута - 49 (Сорок девять) лет.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3. Срок, в течение которого использование земель и земельных участков, указанных в пункте 1 настоящего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настоящего Постановления: завершить работы не позднее окончания срока публичного сервитута, установленного пунктом 2 настоящего Постановления.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lastRenderedPageBreak/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497189" w:rsidRPr="00497189" w:rsidRDefault="00497189" w:rsidP="00497189">
      <w:pPr>
        <w:pStyle w:val="a6"/>
        <w:ind w:firstLine="709"/>
        <w:rPr>
          <w:szCs w:val="28"/>
        </w:rPr>
      </w:pPr>
      <w:r w:rsidRPr="00497189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497189" w:rsidRPr="00497189" w:rsidRDefault="00497189" w:rsidP="00497189">
      <w:pPr>
        <w:ind w:firstLine="709"/>
        <w:jc w:val="both"/>
        <w:rPr>
          <w:sz w:val="28"/>
          <w:szCs w:val="28"/>
        </w:rPr>
      </w:pPr>
      <w:r w:rsidRPr="00497189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497189" w:rsidRPr="00497189" w:rsidRDefault="00497189" w:rsidP="00497189">
      <w:pPr>
        <w:ind w:firstLine="709"/>
        <w:jc w:val="both"/>
        <w:rPr>
          <w:bCs/>
          <w:sz w:val="28"/>
          <w:szCs w:val="28"/>
        </w:rPr>
      </w:pPr>
      <w:r w:rsidRPr="00497189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497189">
        <w:rPr>
          <w:bCs/>
          <w:sz w:val="28"/>
          <w:szCs w:val="28"/>
        </w:rPr>
        <w:t>«</w:t>
      </w:r>
      <w:r w:rsidRPr="00497189">
        <w:rPr>
          <w:bCs/>
          <w:iCs/>
          <w:sz w:val="28"/>
          <w:szCs w:val="28"/>
        </w:rPr>
        <w:t>ВЛ-10 кВ Л-1 ПС Почеп Болошово-Клокши</w:t>
      </w:r>
      <w:r w:rsidRPr="00497189">
        <w:rPr>
          <w:bCs/>
          <w:sz w:val="28"/>
          <w:szCs w:val="28"/>
        </w:rPr>
        <w:t>»</w:t>
      </w:r>
    </w:p>
    <w:p w:rsidR="00497189" w:rsidRPr="007279FE" w:rsidRDefault="00497189" w:rsidP="00497189">
      <w:pPr>
        <w:ind w:right="-2" w:firstLine="720"/>
        <w:jc w:val="both"/>
        <w:rPr>
          <w:bCs/>
          <w:sz w:val="24"/>
          <w:szCs w:val="24"/>
        </w:rPr>
      </w:pPr>
    </w:p>
    <w:tbl>
      <w:tblPr>
        <w:tblW w:w="914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268"/>
        <w:gridCol w:w="2410"/>
        <w:gridCol w:w="2977"/>
      </w:tblGrid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Система координат МСК-53, зона 2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Площадь публичного сервитута 27 270 кв. м.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497189">
            <w:pPr>
              <w:ind w:right="-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279FE">
              <w:rPr>
                <w:bCs/>
                <w:sz w:val="24"/>
                <w:szCs w:val="24"/>
              </w:rPr>
              <w:t>бозначение характерных точек границы</w:t>
            </w:r>
          </w:p>
        </w:tc>
        <w:tc>
          <w:tcPr>
            <w:tcW w:w="46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29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5"/>
        </w:trPr>
        <w:tc>
          <w:tcPr>
            <w:tcW w:w="149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X, м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Y, м</w:t>
            </w:r>
          </w:p>
        </w:tc>
        <w:tc>
          <w:tcPr>
            <w:tcW w:w="297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530 008,49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2 270 596,17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529 995,55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2 270 596,17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529 972,81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2 270 576,36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529 984,66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2 270 547,16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530 007,05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2 270 490,82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530 029,51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2 270 433,36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530 041,05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2 270 355,65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530 044,35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2 270 254,20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530 047,54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2 270 171,73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530 050,04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2 270 098,79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530 053,41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2 270 005,80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530 117,94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2 269 938,39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530 185,66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2 269 867,24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530 247,63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2 269 802,21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530 305,26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2 269 742,06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530 365,59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2 269 678,15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530 422,29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2 269 618,51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530 488,21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2 269 549,43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530 534,79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2 269 500,62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530 552,94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2 269 512,04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530 503,41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2 269 563,94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530 437,50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2 269 633,00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530 380,84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2 269 692,60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530 320,48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2 269 756,54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530 262,82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2 269 816,72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530 200,88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2 269 881,73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530 133,14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2 269 952,90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530 074,11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2 270 014,56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530 071,03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2 270 099,53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530 068,53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2 270 172,50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530 065,35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2 270 254,95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530 062,00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2 270 357,54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530 049,94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2 270 438,79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530 026,59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2 270 498,52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530 004,16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2 270 554,99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529 997,91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2 270 570,37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530 003,42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2 270 575,17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530 007,91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2 270 575,17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530 008,49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2 270 596,17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</w:tbl>
    <w:p w:rsidR="00497189" w:rsidRDefault="00497189" w:rsidP="00497189">
      <w:pPr>
        <w:ind w:right="-2"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 w:rsidRPr="00EB0A19">
        <w:rPr>
          <w:sz w:val="24"/>
          <w:szCs w:val="24"/>
        </w:rPr>
        <w:t xml:space="preserve">объекта электросетевого хозяйства </w:t>
      </w:r>
      <w:r w:rsidRPr="000638EF">
        <w:rPr>
          <w:bCs/>
          <w:sz w:val="24"/>
          <w:szCs w:val="24"/>
        </w:rPr>
        <w:t>«</w:t>
      </w:r>
      <w:r w:rsidRPr="000638EF">
        <w:rPr>
          <w:bCs/>
          <w:iCs/>
          <w:sz w:val="24"/>
          <w:szCs w:val="24"/>
        </w:rPr>
        <w:t>ВЛ-10 кВ Л-2 ПС Почеп на З.Бор</w:t>
      </w:r>
      <w:r w:rsidRPr="000638EF">
        <w:rPr>
          <w:bCs/>
          <w:sz w:val="24"/>
          <w:szCs w:val="24"/>
        </w:rPr>
        <w:t>»</w:t>
      </w:r>
    </w:p>
    <w:tbl>
      <w:tblPr>
        <w:tblW w:w="914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268"/>
        <w:gridCol w:w="2410"/>
        <w:gridCol w:w="2977"/>
      </w:tblGrid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Система координат МСК-53, зона 2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Площадь публичного сервитута 31 911 кв. м.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497189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46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29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149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X, м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Y, м</w:t>
            </w:r>
          </w:p>
        </w:tc>
        <w:tc>
          <w:tcPr>
            <w:tcW w:w="297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1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530 008,62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2 270 601,08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529 999,11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2 270 601,18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529 952,28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2 270 592,04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529 961,59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2 270 545,91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529 971,55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2 270 495,75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529 975,92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2 270 472,21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529 974,08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2 270 407,47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529 956,66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2 270 344,10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529 942,24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2 270 290,93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529 928,74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2 270 240,49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529 932,35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2 270 161,06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529 936,47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2 270 070,33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529 940,16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2 269 989,06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529 944,26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2 269 898,89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529 947,89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2 269 816,45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529 952,39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2 269 727,74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529 956,59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2 269 645,18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529 960,94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2 269 559,44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529 965,22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2 269 475,22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529 969,56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2 269 389,76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529 973,40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2 269 316,23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529 978,71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2 269 224,86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529 982,06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2 269 141,09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529 983,54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2 269 110,29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530 003,81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2 269 126,11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530 003,04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2 269 142,01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529 999,69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2 269 225,89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529 994,36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2 269 317,39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529 990,54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2 269 390,84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529 986,20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2 269 476,28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529 981,92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2 269 560,51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529 977,56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2 269 646,25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529 973,37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2 269 728,81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529 968,87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2 269 817,45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529 965,24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2 269 899,83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529 961,14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2 269 990,01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529 957,45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2 270 071,28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529 953,33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2 270 162,01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529 949,87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2 270 238,19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529 962,52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2 270 285,46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529 976,92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2 270 338,57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529 995,00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2 270 404,34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529 996,98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2 270 473,85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529 992,17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2 270 499,72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529 982,18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2 270 550,04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529 977,05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2 270 575,48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530 001,03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2 270 580,16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530 008,05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2 270 580,08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  <w:tr w:rsidR="00497189" w:rsidRPr="007279FE" w:rsidTr="0049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530 008,62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2 270 601,08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7189" w:rsidRPr="007279FE" w:rsidRDefault="00497189" w:rsidP="00A16777">
            <w:pPr>
              <w:ind w:right="-2" w:firstLine="720"/>
              <w:jc w:val="both"/>
              <w:rPr>
                <w:bCs/>
                <w:sz w:val="24"/>
                <w:szCs w:val="24"/>
              </w:rPr>
            </w:pPr>
            <w:r w:rsidRPr="007279FE">
              <w:rPr>
                <w:bCs/>
                <w:sz w:val="24"/>
                <w:szCs w:val="24"/>
              </w:rPr>
              <w:t>0,1</w:t>
            </w:r>
          </w:p>
        </w:tc>
      </w:tr>
    </w:tbl>
    <w:p w:rsidR="00497189" w:rsidRPr="00497189" w:rsidRDefault="00497189" w:rsidP="00497189">
      <w:pPr>
        <w:ind w:firstLine="709"/>
        <w:jc w:val="both"/>
        <w:rPr>
          <w:sz w:val="28"/>
          <w:szCs w:val="28"/>
        </w:rPr>
      </w:pPr>
      <w:r w:rsidRPr="00497189">
        <w:rPr>
          <w:sz w:val="28"/>
          <w:szCs w:val="28"/>
        </w:rPr>
        <w:t>10.Опубликовать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CD7543" w:rsidRDefault="00CD7543" w:rsidP="00D353E3">
      <w:pPr>
        <w:ind w:firstLine="709"/>
        <w:jc w:val="both"/>
        <w:rPr>
          <w:sz w:val="28"/>
          <w:szCs w:val="28"/>
        </w:rPr>
      </w:pPr>
    </w:p>
    <w:p w:rsidR="00905BA2" w:rsidRPr="002A076C" w:rsidRDefault="00905BA2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sectPr w:rsidR="00905BA2" w:rsidSect="00A7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77" w:rsidRDefault="00A16777">
      <w:r>
        <w:separator/>
      </w:r>
    </w:p>
  </w:endnote>
  <w:endnote w:type="continuationSeparator" w:id="0">
    <w:p w:rsidR="00A16777" w:rsidRDefault="00A1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77" w:rsidRDefault="00A16777">
      <w:r>
        <w:separator/>
      </w:r>
    </w:p>
  </w:footnote>
  <w:footnote w:type="continuationSeparator" w:id="0">
    <w:p w:rsidR="00A16777" w:rsidRDefault="00A1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745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4792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1AD8"/>
    <w:rsid w:val="00192FAB"/>
    <w:rsid w:val="00193668"/>
    <w:rsid w:val="00196A23"/>
    <w:rsid w:val="001A127A"/>
    <w:rsid w:val="001A42D9"/>
    <w:rsid w:val="001A4807"/>
    <w:rsid w:val="001A4A6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45432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076C"/>
    <w:rsid w:val="002A192B"/>
    <w:rsid w:val="002A4B29"/>
    <w:rsid w:val="002A61C6"/>
    <w:rsid w:val="002A6E31"/>
    <w:rsid w:val="002A75FD"/>
    <w:rsid w:val="002B3330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D4E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236E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B2E45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04E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189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29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87D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6E08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2BBA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68B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1BA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5B78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5FEB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376A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662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3DFB"/>
    <w:rsid w:val="008F63FB"/>
    <w:rsid w:val="00902A34"/>
    <w:rsid w:val="00903C2C"/>
    <w:rsid w:val="0090532F"/>
    <w:rsid w:val="00905BA2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26F8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6777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12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77926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62A0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1C72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D7543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729"/>
    <w:rsid w:val="00DA4DAE"/>
    <w:rsid w:val="00DA5852"/>
    <w:rsid w:val="00DA5AC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334C"/>
    <w:rsid w:val="00E44553"/>
    <w:rsid w:val="00E460AC"/>
    <w:rsid w:val="00E460FE"/>
    <w:rsid w:val="00E47554"/>
    <w:rsid w:val="00E476C1"/>
    <w:rsid w:val="00E50628"/>
    <w:rsid w:val="00E50757"/>
    <w:rsid w:val="00E5093C"/>
    <w:rsid w:val="00E520EC"/>
    <w:rsid w:val="00E52C64"/>
    <w:rsid w:val="00E53B70"/>
    <w:rsid w:val="00E5421D"/>
    <w:rsid w:val="00E55776"/>
    <w:rsid w:val="00E55D5E"/>
    <w:rsid w:val="00E56287"/>
    <w:rsid w:val="00E57F12"/>
    <w:rsid w:val="00E616B6"/>
    <w:rsid w:val="00E621EB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2156164-7C05-427C-9CE5-B6E91B96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aliases w:val="Обычный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styleId="afb">
    <w:name w:val="footnote reference"/>
    <w:basedOn w:val="a0"/>
    <w:uiPriority w:val="99"/>
    <w:unhideWhenUsed/>
    <w:rsid w:val="00CD7543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CD7543"/>
  </w:style>
  <w:style w:type="character" w:customStyle="1" w:styleId="afd">
    <w:name w:val="Текст сноски Знак"/>
    <w:basedOn w:val="a0"/>
    <w:link w:val="afc"/>
    <w:uiPriority w:val="99"/>
    <w:rsid w:val="00CD7543"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"/>
    <w:locked/>
    <w:rsid w:val="00905BA2"/>
    <w:rPr>
      <w:sz w:val="28"/>
    </w:rPr>
  </w:style>
  <w:style w:type="character" w:customStyle="1" w:styleId="20">
    <w:name w:val="Заголовок 2 Знак"/>
    <w:link w:val="2"/>
    <w:uiPriority w:val="99"/>
    <w:rsid w:val="00905BA2"/>
    <w:rPr>
      <w:b/>
      <w:sz w:val="44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99"/>
    <w:locked/>
    <w:rsid w:val="00905BA2"/>
  </w:style>
  <w:style w:type="paragraph" w:customStyle="1" w:styleId="afe">
    <w:name w:val="+Таб"/>
    <w:basedOn w:val="a"/>
    <w:link w:val="aff"/>
    <w:uiPriority w:val="99"/>
    <w:rsid w:val="00905BA2"/>
    <w:pPr>
      <w:jc w:val="center"/>
    </w:pPr>
    <w:rPr>
      <w:rFonts w:ascii="Bookman Old Style" w:eastAsia="Calibri" w:hAnsi="Bookman Old Style"/>
      <w:lang w:eastAsia="en-US"/>
    </w:rPr>
  </w:style>
  <w:style w:type="character" w:customStyle="1" w:styleId="aff">
    <w:name w:val="+Таб Знак"/>
    <w:basedOn w:val="a0"/>
    <w:link w:val="afe"/>
    <w:uiPriority w:val="99"/>
    <w:locked/>
    <w:rsid w:val="00905BA2"/>
    <w:rPr>
      <w:rFonts w:ascii="Bookman Old Style" w:eastAsia="Calibri" w:hAnsi="Bookman Old Style"/>
      <w:lang w:eastAsia="en-US"/>
    </w:rPr>
  </w:style>
  <w:style w:type="paragraph" w:customStyle="1" w:styleId="S">
    <w:name w:val="S_Обычный"/>
    <w:basedOn w:val="a"/>
    <w:link w:val="S0"/>
    <w:uiPriority w:val="99"/>
    <w:rsid w:val="00905BA2"/>
    <w:pPr>
      <w:spacing w:after="120"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uiPriority w:val="99"/>
    <w:locked/>
    <w:rsid w:val="00905BA2"/>
    <w:rPr>
      <w:rFonts w:ascii="Bookman Old Style" w:hAnsi="Bookman Old Style"/>
      <w:sz w:val="24"/>
      <w:szCs w:val="24"/>
    </w:rPr>
  </w:style>
  <w:style w:type="paragraph" w:customStyle="1" w:styleId="aff0">
    <w:name w:val="Текст новый"/>
    <w:basedOn w:val="a"/>
    <w:uiPriority w:val="99"/>
    <w:rsid w:val="00905BA2"/>
    <w:pPr>
      <w:spacing w:after="120" w:line="276" w:lineRule="auto"/>
      <w:ind w:firstLine="709"/>
      <w:jc w:val="both"/>
    </w:pPr>
    <w:rPr>
      <w:rFonts w:ascii="Bookman Old Style" w:hAnsi="Bookman Old Style"/>
      <w:sz w:val="24"/>
      <w:szCs w:val="24"/>
    </w:rPr>
  </w:style>
  <w:style w:type="character" w:customStyle="1" w:styleId="FontStyle129">
    <w:name w:val="Font Style129"/>
    <w:uiPriority w:val="99"/>
    <w:rsid w:val="00905BA2"/>
    <w:rPr>
      <w:rFonts w:ascii="Times New Roman" w:hAnsi="Times New Roman"/>
      <w:sz w:val="16"/>
    </w:rPr>
  </w:style>
  <w:style w:type="paragraph" w:customStyle="1" w:styleId="32">
    <w:name w:val="Абзац списка3"/>
    <w:basedOn w:val="a"/>
    <w:uiPriority w:val="99"/>
    <w:rsid w:val="00905BA2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FontStyle274">
    <w:name w:val="Font Style274"/>
    <w:basedOn w:val="a0"/>
    <w:uiPriority w:val="99"/>
    <w:rsid w:val="00E56287"/>
    <w:rPr>
      <w:rFonts w:ascii="Times New Roman" w:hAnsi="Times New Roman" w:cs="Times New Roman"/>
      <w:sz w:val="20"/>
      <w:szCs w:val="20"/>
    </w:rPr>
  </w:style>
  <w:style w:type="paragraph" w:customStyle="1" w:styleId="aff1">
    <w:name w:val="+таб"/>
    <w:basedOn w:val="a"/>
    <w:link w:val="aff2"/>
    <w:uiPriority w:val="99"/>
    <w:rsid w:val="00E56287"/>
    <w:pPr>
      <w:jc w:val="center"/>
    </w:pPr>
    <w:rPr>
      <w:rFonts w:ascii="Bookman Old Style" w:hAnsi="Bookman Old Style"/>
    </w:rPr>
  </w:style>
  <w:style w:type="character" w:customStyle="1" w:styleId="aff2">
    <w:name w:val="+таб Знак"/>
    <w:basedOn w:val="a0"/>
    <w:link w:val="aff1"/>
    <w:uiPriority w:val="99"/>
    <w:locked/>
    <w:rsid w:val="00E56287"/>
    <w:rPr>
      <w:rFonts w:ascii="Bookman Old Style" w:hAnsi="Bookman Old Style"/>
    </w:rPr>
  </w:style>
  <w:style w:type="paragraph" w:customStyle="1" w:styleId="aff3">
    <w:name w:val="ОснТекст"/>
    <w:basedOn w:val="a"/>
    <w:link w:val="aff4"/>
    <w:uiPriority w:val="99"/>
    <w:rsid w:val="00E56287"/>
    <w:pPr>
      <w:spacing w:after="120" w:line="276" w:lineRule="auto"/>
      <w:ind w:firstLine="540"/>
      <w:jc w:val="both"/>
    </w:pPr>
    <w:rPr>
      <w:rFonts w:eastAsia="Calibri"/>
      <w:lang w:val="x-none" w:eastAsia="x-none"/>
    </w:rPr>
  </w:style>
  <w:style w:type="character" w:customStyle="1" w:styleId="aff4">
    <w:name w:val="ОснТекст Знак"/>
    <w:link w:val="aff3"/>
    <w:uiPriority w:val="99"/>
    <w:locked/>
    <w:rsid w:val="00E5628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8BCC-1115-4A18-85E3-296AF3F1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2022-05-24T06:58:00Z</cp:lastPrinted>
  <dcterms:created xsi:type="dcterms:W3CDTF">2022-05-30T05:10:00Z</dcterms:created>
  <dcterms:modified xsi:type="dcterms:W3CDTF">2022-05-30T05:10:00Z</dcterms:modified>
</cp:coreProperties>
</file>